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C0" w:rsidRDefault="00D9434E" w:rsidP="00300743">
      <w:pPr>
        <w:tabs>
          <w:tab w:val="left" w:pos="4536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6745D8" wp14:editId="4FEF6C26">
            <wp:extent cx="5940425" cy="936832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743">
        <w:rPr>
          <w:b/>
          <w:sz w:val="28"/>
          <w:szCs w:val="28"/>
          <w:lang w:val="kk-KZ"/>
        </w:rPr>
        <w:t xml:space="preserve"> </w:t>
      </w:r>
      <w:r w:rsidR="00300743">
        <w:rPr>
          <w:b/>
          <w:sz w:val="28"/>
          <w:szCs w:val="28"/>
        </w:rPr>
        <w:t xml:space="preserve">                                                           </w:t>
      </w:r>
    </w:p>
    <w:p w:rsidR="00E435C0" w:rsidRDefault="00E435C0" w:rsidP="00300743">
      <w:pPr>
        <w:tabs>
          <w:tab w:val="left" w:pos="4536"/>
        </w:tabs>
        <w:rPr>
          <w:b/>
          <w:sz w:val="28"/>
          <w:szCs w:val="28"/>
        </w:rPr>
      </w:pPr>
    </w:p>
    <w:p w:rsidR="00300743" w:rsidRPr="00471734" w:rsidRDefault="00E435C0" w:rsidP="00E435C0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0743">
        <w:rPr>
          <w:b/>
          <w:sz w:val="28"/>
          <w:szCs w:val="28"/>
        </w:rPr>
        <w:t xml:space="preserve"> </w:t>
      </w:r>
      <w:r w:rsidR="00300743">
        <w:rPr>
          <w:b/>
          <w:sz w:val="28"/>
          <w:szCs w:val="28"/>
          <w:lang w:val="kk-KZ"/>
        </w:rPr>
        <w:t xml:space="preserve">Дочерним  и зависимым </w:t>
      </w:r>
      <w:r>
        <w:rPr>
          <w:b/>
          <w:sz w:val="28"/>
          <w:szCs w:val="28"/>
          <w:lang w:val="kk-KZ"/>
        </w:rPr>
        <w:t>ор</w:t>
      </w:r>
      <w:r w:rsidR="00300743">
        <w:rPr>
          <w:b/>
          <w:sz w:val="28"/>
          <w:szCs w:val="28"/>
          <w:lang w:val="kk-KZ"/>
        </w:rPr>
        <w:t>ганизациям</w:t>
      </w:r>
    </w:p>
    <w:p w:rsidR="00300743" w:rsidRDefault="00300743" w:rsidP="00300743">
      <w:pPr>
        <w:tabs>
          <w:tab w:val="left" w:pos="4253"/>
          <w:tab w:val="left" w:pos="453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АО «Самрук-Қазына»</w:t>
      </w:r>
    </w:p>
    <w:p w:rsidR="00300743" w:rsidRDefault="00300743" w:rsidP="00300743">
      <w:pPr>
        <w:tabs>
          <w:tab w:val="left" w:pos="4253"/>
          <w:tab w:val="left" w:pos="4536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927412">
        <w:rPr>
          <w:sz w:val="28"/>
          <w:szCs w:val="28"/>
        </w:rPr>
        <w:t>(по списку)</w:t>
      </w:r>
    </w:p>
    <w:p w:rsidR="00300743" w:rsidRDefault="00300743" w:rsidP="00300743">
      <w:pPr>
        <w:tabs>
          <w:tab w:val="left" w:pos="4253"/>
          <w:tab w:val="left" w:pos="4536"/>
        </w:tabs>
        <w:rPr>
          <w:sz w:val="28"/>
          <w:szCs w:val="28"/>
        </w:rPr>
      </w:pPr>
    </w:p>
    <w:p w:rsidR="00300743" w:rsidRDefault="00300743" w:rsidP="00300743">
      <w:pPr>
        <w:ind w:firstLine="708"/>
        <w:contextualSpacing/>
        <w:jc w:val="both"/>
        <w:rPr>
          <w:sz w:val="28"/>
          <w:szCs w:val="28"/>
        </w:rPr>
      </w:pPr>
      <w:r w:rsidRPr="00513E32">
        <w:rPr>
          <w:sz w:val="28"/>
          <w:szCs w:val="28"/>
        </w:rPr>
        <w:t>ТОО «</w:t>
      </w:r>
      <w:proofErr w:type="spellStart"/>
      <w:r w:rsidRPr="00513E32">
        <w:rPr>
          <w:sz w:val="28"/>
          <w:szCs w:val="28"/>
        </w:rPr>
        <w:t>Самрук-Казына</w:t>
      </w:r>
      <w:proofErr w:type="spellEnd"/>
      <w:r w:rsidRPr="00513E32">
        <w:rPr>
          <w:sz w:val="28"/>
          <w:szCs w:val="28"/>
        </w:rPr>
        <w:t xml:space="preserve"> Контракт» - Центр компетенци</w:t>
      </w:r>
      <w:r>
        <w:rPr>
          <w:sz w:val="28"/>
          <w:szCs w:val="28"/>
        </w:rPr>
        <w:t>й</w:t>
      </w:r>
      <w:r w:rsidRPr="00513E32">
        <w:rPr>
          <w:sz w:val="28"/>
          <w:szCs w:val="28"/>
        </w:rPr>
        <w:t xml:space="preserve"> АО «</w:t>
      </w:r>
      <w:proofErr w:type="spellStart"/>
      <w:r w:rsidRPr="00513E32">
        <w:rPr>
          <w:sz w:val="28"/>
          <w:szCs w:val="28"/>
        </w:rPr>
        <w:t>Самрук</w:t>
      </w:r>
      <w:proofErr w:type="spellEnd"/>
      <w:r w:rsidRPr="00513E32">
        <w:rPr>
          <w:sz w:val="28"/>
          <w:szCs w:val="28"/>
        </w:rPr>
        <w:t>-</w:t>
      </w:r>
      <w:r w:rsidRPr="00513E32">
        <w:rPr>
          <w:sz w:val="28"/>
          <w:szCs w:val="28"/>
          <w:lang w:val="kk-KZ"/>
        </w:rPr>
        <w:t>Қазына»</w:t>
      </w:r>
      <w:r w:rsidRPr="00513E32">
        <w:rPr>
          <w:sz w:val="28"/>
          <w:szCs w:val="28"/>
        </w:rPr>
        <w:t xml:space="preserve"> по управлению категориями закупок (далее – Центр компетенци</w:t>
      </w:r>
      <w:r>
        <w:rPr>
          <w:sz w:val="28"/>
          <w:szCs w:val="28"/>
        </w:rPr>
        <w:t xml:space="preserve">й Фонда), в рамках реализации закупочной </w:t>
      </w:r>
      <w:proofErr w:type="spellStart"/>
      <w:r>
        <w:rPr>
          <w:sz w:val="28"/>
          <w:szCs w:val="28"/>
        </w:rPr>
        <w:t>категорийной</w:t>
      </w:r>
      <w:proofErr w:type="spellEnd"/>
      <w:r>
        <w:rPr>
          <w:sz w:val="28"/>
          <w:szCs w:val="28"/>
        </w:rPr>
        <w:t xml:space="preserve"> стратегии по категории «Электроэнергия», управление которой осуществляется на уровне </w:t>
      </w:r>
      <w:r w:rsidRPr="00513E32">
        <w:rPr>
          <w:sz w:val="28"/>
          <w:szCs w:val="28"/>
        </w:rPr>
        <w:t>АО «</w:t>
      </w:r>
      <w:proofErr w:type="spellStart"/>
      <w:r w:rsidRPr="00513E32">
        <w:rPr>
          <w:sz w:val="28"/>
          <w:szCs w:val="28"/>
        </w:rPr>
        <w:t>Самрук</w:t>
      </w:r>
      <w:proofErr w:type="spellEnd"/>
      <w:r w:rsidRPr="00513E32">
        <w:rPr>
          <w:sz w:val="28"/>
          <w:szCs w:val="28"/>
        </w:rPr>
        <w:t>-</w:t>
      </w:r>
      <w:r w:rsidRPr="00513E32">
        <w:rPr>
          <w:sz w:val="28"/>
          <w:szCs w:val="28"/>
          <w:lang w:val="kk-KZ"/>
        </w:rPr>
        <w:t>Қазына»</w:t>
      </w:r>
      <w:r>
        <w:rPr>
          <w:sz w:val="28"/>
          <w:szCs w:val="28"/>
        </w:rPr>
        <w:t xml:space="preserve"> (далее – Стратегия),</w:t>
      </w:r>
      <w:r w:rsidRPr="00606B8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сообщает следующее.</w:t>
      </w:r>
    </w:p>
    <w:p w:rsidR="00583D23" w:rsidRDefault="004A19BF" w:rsidP="00A0528C">
      <w:pPr>
        <w:ind w:firstLine="708"/>
        <w:contextualSpacing/>
        <w:jc w:val="both"/>
        <w:rPr>
          <w:sz w:val="28"/>
          <w:szCs w:val="28"/>
        </w:rPr>
      </w:pPr>
      <w:r w:rsidRPr="00AD0AEB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Стратегии планируется</w:t>
      </w:r>
      <w:r w:rsidRPr="00AD0AE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A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процедуры </w:t>
      </w:r>
      <w:r w:rsidRPr="00AD0AEB">
        <w:rPr>
          <w:sz w:val="28"/>
          <w:szCs w:val="28"/>
        </w:rPr>
        <w:t>отбора потенциальных поставщиков</w:t>
      </w:r>
      <w:r>
        <w:rPr>
          <w:sz w:val="28"/>
          <w:szCs w:val="28"/>
        </w:rPr>
        <w:t xml:space="preserve"> на уровне Центра компетенций Фон</w:t>
      </w:r>
      <w:r w:rsidR="000050C1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AD0AEB">
        <w:rPr>
          <w:sz w:val="28"/>
          <w:szCs w:val="28"/>
        </w:rPr>
        <w:t xml:space="preserve"> для допуска к участию в переговорах</w:t>
      </w:r>
      <w:r w:rsidR="005B5170">
        <w:rPr>
          <w:sz w:val="28"/>
          <w:szCs w:val="28"/>
        </w:rPr>
        <w:t>. Переговоры с</w:t>
      </w:r>
      <w:r w:rsidR="003261D5">
        <w:rPr>
          <w:sz w:val="28"/>
          <w:szCs w:val="28"/>
        </w:rPr>
        <w:t xml:space="preserve"> </w:t>
      </w:r>
      <w:proofErr w:type="spellStart"/>
      <w:r w:rsidR="003261D5">
        <w:rPr>
          <w:sz w:val="28"/>
          <w:szCs w:val="28"/>
        </w:rPr>
        <w:t>энергоснабжающими</w:t>
      </w:r>
      <w:proofErr w:type="spellEnd"/>
      <w:r w:rsidR="003261D5">
        <w:rPr>
          <w:sz w:val="28"/>
          <w:szCs w:val="28"/>
        </w:rPr>
        <w:t xml:space="preserve"> организациями (далее –</w:t>
      </w:r>
      <w:r w:rsidR="005B5170">
        <w:rPr>
          <w:sz w:val="28"/>
          <w:szCs w:val="28"/>
        </w:rPr>
        <w:t xml:space="preserve"> ЭСО</w:t>
      </w:r>
      <w:r w:rsidR="003261D5">
        <w:rPr>
          <w:sz w:val="28"/>
          <w:szCs w:val="28"/>
        </w:rPr>
        <w:t>)</w:t>
      </w:r>
      <w:r w:rsidR="005B5170">
        <w:rPr>
          <w:sz w:val="28"/>
          <w:szCs w:val="28"/>
        </w:rPr>
        <w:t>, имеющие допуск по итогам отбора</w:t>
      </w:r>
      <w:r w:rsidR="00371738">
        <w:rPr>
          <w:sz w:val="28"/>
          <w:szCs w:val="28"/>
        </w:rPr>
        <w:t>,</w:t>
      </w:r>
      <w:r w:rsidR="005B5170">
        <w:rPr>
          <w:sz w:val="28"/>
          <w:szCs w:val="28"/>
        </w:rPr>
        <w:t xml:space="preserve"> будут проведены на</w:t>
      </w:r>
      <w:r>
        <w:rPr>
          <w:sz w:val="28"/>
          <w:szCs w:val="28"/>
        </w:rPr>
        <w:t xml:space="preserve"> уровне Фонда</w:t>
      </w:r>
      <w:r w:rsidRPr="00AD0AEB">
        <w:rPr>
          <w:sz w:val="28"/>
          <w:szCs w:val="28"/>
        </w:rPr>
        <w:t xml:space="preserve"> с целью определения поставщиков электроэнергии для дочерних организаций Холдинга на потребность 20</w:t>
      </w:r>
      <w:r>
        <w:rPr>
          <w:sz w:val="28"/>
          <w:szCs w:val="28"/>
        </w:rPr>
        <w:t>20</w:t>
      </w:r>
      <w:r w:rsidRPr="00AD0AEB">
        <w:rPr>
          <w:sz w:val="28"/>
          <w:szCs w:val="28"/>
        </w:rPr>
        <w:t xml:space="preserve"> года способом </w:t>
      </w:r>
      <w:r w:rsidR="00F64DB1">
        <w:rPr>
          <w:sz w:val="28"/>
          <w:szCs w:val="28"/>
        </w:rPr>
        <w:t>тендера путем проведения конкурентных переговоров</w:t>
      </w:r>
      <w:r w:rsidRPr="00AD0AEB">
        <w:rPr>
          <w:sz w:val="28"/>
          <w:szCs w:val="28"/>
        </w:rPr>
        <w:t xml:space="preserve"> в соответствии с подпунктом </w:t>
      </w:r>
      <w:r w:rsidR="00F64DB1">
        <w:rPr>
          <w:sz w:val="28"/>
          <w:szCs w:val="28"/>
        </w:rPr>
        <w:t>3</w:t>
      </w:r>
      <w:r w:rsidRPr="00AD0AEB">
        <w:rPr>
          <w:sz w:val="28"/>
          <w:szCs w:val="28"/>
        </w:rPr>
        <w:t xml:space="preserve">) пункта </w:t>
      </w:r>
      <w:r w:rsidR="00F64DB1">
        <w:rPr>
          <w:sz w:val="28"/>
          <w:szCs w:val="28"/>
        </w:rPr>
        <w:t>98-2</w:t>
      </w:r>
      <w:r w:rsidRPr="00AD0AEB">
        <w:rPr>
          <w:sz w:val="28"/>
          <w:szCs w:val="28"/>
        </w:rPr>
        <w:t xml:space="preserve"> Правил</w:t>
      </w:r>
      <w:r w:rsidR="00F64DB1">
        <w:rPr>
          <w:sz w:val="28"/>
          <w:szCs w:val="28"/>
        </w:rPr>
        <w:t>ами</w:t>
      </w:r>
      <w:r w:rsidRPr="00AD0AEB">
        <w:rPr>
          <w:sz w:val="28"/>
          <w:szCs w:val="28"/>
        </w:rPr>
        <w:t xml:space="preserve"> закупок</w:t>
      </w:r>
      <w:r w:rsidRPr="00A0528C">
        <w:rPr>
          <w:vertAlign w:val="superscript"/>
        </w:rPr>
        <w:footnoteReference w:id="1"/>
      </w:r>
      <w:r w:rsidR="00371738">
        <w:rPr>
          <w:sz w:val="28"/>
          <w:szCs w:val="28"/>
        </w:rPr>
        <w:t xml:space="preserve"> либо в соответствии с Порядком</w:t>
      </w:r>
      <w:r w:rsidR="004F7E59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r w:rsidR="00A0528C" w:rsidRPr="00A0528C">
        <w:rPr>
          <w:sz w:val="28"/>
          <w:szCs w:val="28"/>
        </w:rPr>
        <w:t xml:space="preserve"> </w:t>
      </w:r>
    </w:p>
    <w:p w:rsidR="00ED6B06" w:rsidRDefault="000050C1" w:rsidP="00ED6B0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оперативного проведения </w:t>
      </w:r>
      <w:r w:rsidR="005B5170">
        <w:rPr>
          <w:sz w:val="28"/>
          <w:szCs w:val="28"/>
        </w:rPr>
        <w:t>закупочных процедур вам необходимо подготовить проекты договоров о закупках</w:t>
      </w:r>
      <w:r>
        <w:rPr>
          <w:sz w:val="28"/>
          <w:szCs w:val="28"/>
        </w:rPr>
        <w:t xml:space="preserve"> </w:t>
      </w:r>
      <w:r w:rsidR="00ED6B06">
        <w:rPr>
          <w:sz w:val="28"/>
          <w:szCs w:val="28"/>
        </w:rPr>
        <w:t>на поставку электроэнергии</w:t>
      </w:r>
      <w:r w:rsidR="005B5170">
        <w:rPr>
          <w:sz w:val="28"/>
          <w:szCs w:val="28"/>
        </w:rPr>
        <w:t xml:space="preserve"> на 2020 год</w:t>
      </w:r>
      <w:r w:rsidR="00ED6B06">
        <w:rPr>
          <w:sz w:val="28"/>
          <w:szCs w:val="28"/>
        </w:rPr>
        <w:t xml:space="preserve">, </w:t>
      </w:r>
      <w:r w:rsidR="00025E3D">
        <w:rPr>
          <w:sz w:val="28"/>
          <w:szCs w:val="28"/>
        </w:rPr>
        <w:t xml:space="preserve">с </w:t>
      </w:r>
      <w:r w:rsidR="005B5170">
        <w:rPr>
          <w:sz w:val="28"/>
          <w:szCs w:val="28"/>
        </w:rPr>
        <w:t>обязательным включением</w:t>
      </w:r>
      <w:r w:rsidR="00F64DB1">
        <w:rPr>
          <w:sz w:val="28"/>
          <w:szCs w:val="28"/>
        </w:rPr>
        <w:t xml:space="preserve"> следующих</w:t>
      </w:r>
      <w:r w:rsidR="005B5170">
        <w:rPr>
          <w:sz w:val="28"/>
          <w:szCs w:val="28"/>
        </w:rPr>
        <w:t xml:space="preserve"> условий в соответствии со Стратегией</w:t>
      </w:r>
      <w:r w:rsidR="00F64DB1">
        <w:rPr>
          <w:sz w:val="28"/>
          <w:szCs w:val="28"/>
        </w:rPr>
        <w:t>:</w:t>
      </w:r>
    </w:p>
    <w:p w:rsidR="00ED6B06" w:rsidRPr="00341EA8" w:rsidRDefault="00ED6B06" w:rsidP="00341EA8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6B06">
        <w:rPr>
          <w:sz w:val="28"/>
          <w:szCs w:val="28"/>
        </w:rPr>
        <w:t>Заказчики обязаны включить</w:t>
      </w:r>
      <w:r w:rsidR="003261D5">
        <w:rPr>
          <w:sz w:val="28"/>
          <w:szCs w:val="28"/>
        </w:rPr>
        <w:t xml:space="preserve"> в </w:t>
      </w:r>
      <w:r w:rsidR="000D2867" w:rsidRPr="00341EA8">
        <w:rPr>
          <w:sz w:val="28"/>
          <w:szCs w:val="28"/>
        </w:rPr>
        <w:t>условия договора фор</w:t>
      </w:r>
      <w:r w:rsidR="00341EA8">
        <w:rPr>
          <w:sz w:val="28"/>
          <w:szCs w:val="28"/>
        </w:rPr>
        <w:t>мул</w:t>
      </w:r>
      <w:r w:rsidR="0036290A">
        <w:rPr>
          <w:sz w:val="28"/>
          <w:szCs w:val="28"/>
        </w:rPr>
        <w:t>у</w:t>
      </w:r>
      <w:r w:rsidR="00341EA8">
        <w:rPr>
          <w:sz w:val="28"/>
          <w:szCs w:val="28"/>
        </w:rPr>
        <w:t xml:space="preserve"> цены у </w:t>
      </w:r>
      <w:proofErr w:type="spellStart"/>
      <w:r w:rsidR="00341EA8">
        <w:rPr>
          <w:sz w:val="28"/>
          <w:szCs w:val="28"/>
        </w:rPr>
        <w:t>энергоисточника</w:t>
      </w:r>
      <w:proofErr w:type="spellEnd"/>
      <w:r w:rsidR="00341EA8">
        <w:rPr>
          <w:sz w:val="28"/>
          <w:szCs w:val="28"/>
        </w:rPr>
        <w:t xml:space="preserve"> и</w:t>
      </w:r>
      <w:r w:rsidR="0036290A">
        <w:rPr>
          <w:sz w:val="28"/>
          <w:szCs w:val="28"/>
        </w:rPr>
        <w:t xml:space="preserve"> формулу расчета</w:t>
      </w:r>
      <w:r w:rsidR="00341EA8">
        <w:rPr>
          <w:sz w:val="28"/>
          <w:szCs w:val="28"/>
        </w:rPr>
        <w:t xml:space="preserve"> т</w:t>
      </w:r>
      <w:r w:rsidR="000D2867" w:rsidRPr="00341EA8">
        <w:rPr>
          <w:sz w:val="28"/>
          <w:szCs w:val="28"/>
        </w:rPr>
        <w:t xml:space="preserve">арифа на рынке мощности в соответствии с требованиями Стратегии, а также условия корректировки цены и условия для оплаты согласно Стратегии. </w:t>
      </w:r>
    </w:p>
    <w:p w:rsidR="00ED6B06" w:rsidRPr="0086669C" w:rsidRDefault="00ED6B06" w:rsidP="0086669C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6669C">
        <w:rPr>
          <w:sz w:val="28"/>
          <w:szCs w:val="28"/>
        </w:rPr>
        <w:t xml:space="preserve">Формула цены у </w:t>
      </w:r>
      <w:proofErr w:type="spellStart"/>
      <w:r w:rsidR="0086669C" w:rsidRPr="0086669C">
        <w:rPr>
          <w:sz w:val="28"/>
          <w:szCs w:val="28"/>
        </w:rPr>
        <w:t>энерго</w:t>
      </w:r>
      <w:r w:rsidRPr="0086669C">
        <w:rPr>
          <w:sz w:val="28"/>
          <w:szCs w:val="28"/>
        </w:rPr>
        <w:t>источник</w:t>
      </w:r>
      <w:r w:rsidR="0086669C" w:rsidRPr="0086669C">
        <w:rPr>
          <w:sz w:val="28"/>
          <w:szCs w:val="28"/>
        </w:rPr>
        <w:t>ов</w:t>
      </w:r>
      <w:proofErr w:type="spellEnd"/>
      <w:r w:rsidRPr="0086669C">
        <w:rPr>
          <w:sz w:val="28"/>
          <w:szCs w:val="28"/>
        </w:rPr>
        <w:t xml:space="preserve">, являющейся частью тарифа </w:t>
      </w:r>
      <w:r w:rsidR="00815A8C" w:rsidRPr="0086669C">
        <w:rPr>
          <w:sz w:val="28"/>
          <w:szCs w:val="28"/>
        </w:rPr>
        <w:t>ЭСО</w:t>
      </w:r>
      <w:r w:rsidRPr="0086669C">
        <w:rPr>
          <w:sz w:val="28"/>
          <w:szCs w:val="28"/>
        </w:rPr>
        <w:t xml:space="preserve">, определяется следующим образом: </w:t>
      </w:r>
    </w:p>
    <w:p w:rsidR="000050C1" w:rsidRDefault="000050C1" w:rsidP="00815A8C">
      <w:pPr>
        <w:ind w:left="708"/>
        <w:jc w:val="both"/>
        <w:rPr>
          <w:rStyle w:val="s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57575" cy="545008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формула цена у источни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852" cy="55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06" w:rsidRPr="00ED6B06" w:rsidRDefault="00ED6B06" w:rsidP="00ED6B0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D6B06">
        <w:rPr>
          <w:color w:val="000000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Ц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ист</m:t>
            </m:r>
          </m:sub>
        </m:sSub>
      </m:oMath>
      <w:r w:rsidRPr="00ED6B06">
        <w:rPr>
          <w:color w:val="000000"/>
          <w:sz w:val="28"/>
          <w:szCs w:val="28"/>
        </w:rPr>
        <w:t xml:space="preserve"> -</w:t>
      </w:r>
      <w:proofErr w:type="gramEnd"/>
      <w:r w:rsidRPr="00ED6B06">
        <w:rPr>
          <w:color w:val="000000"/>
          <w:sz w:val="28"/>
          <w:szCs w:val="28"/>
        </w:rPr>
        <w:t xml:space="preserve"> цена у энергоисточника, по которой осуществляется поставка электроэнергии в рамках тарифа ЭСО в соответствии с заключенным договором о закупках;</w:t>
      </w:r>
    </w:p>
    <w:p w:rsidR="00ED6B06" w:rsidRPr="00ED6B06" w:rsidRDefault="009B4A07" w:rsidP="00ED6B06">
      <w:pPr>
        <w:ind w:firstLine="708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ЦИ</m:t>
            </m:r>
          </m:e>
          <m:sub>
            <m:r>
              <m:rPr>
                <m:nor/>
              </m:rPr>
              <w:rPr>
                <w:color w:val="000000"/>
                <w:sz w:val="28"/>
                <w:szCs w:val="28"/>
              </w:rPr>
              <m:t>ЭПО</m:t>
            </m:r>
          </m:sub>
        </m:sSub>
      </m:oMath>
      <w:r w:rsidR="00ED6B06" w:rsidRPr="00ED6B06">
        <w:rPr>
          <w:color w:val="000000"/>
          <w:sz w:val="28"/>
          <w:szCs w:val="28"/>
        </w:rPr>
        <w:t xml:space="preserve"> - фактическая цена приобретения электроэнергии у всех генерирующих организаций в соответствии с заключенными сделками между генерирующими организациями и ЭСО по итогам ЦТ или прямых сделок (</w:t>
      </w:r>
      <w:proofErr w:type="spellStart"/>
      <w:r w:rsidR="00ED6B06" w:rsidRPr="00ED6B06">
        <w:rPr>
          <w:color w:val="000000"/>
          <w:sz w:val="28"/>
          <w:szCs w:val="28"/>
        </w:rPr>
        <w:t>тг</w:t>
      </w:r>
      <w:proofErr w:type="spellEnd"/>
      <w:r w:rsidR="00ED6B06" w:rsidRPr="00ED6B06">
        <w:rPr>
          <w:color w:val="000000"/>
          <w:sz w:val="28"/>
          <w:szCs w:val="28"/>
        </w:rPr>
        <w:t>/</w:t>
      </w:r>
      <w:proofErr w:type="gramStart"/>
      <w:r w:rsidR="00ED6B06" w:rsidRPr="00ED6B06">
        <w:rPr>
          <w:color w:val="000000"/>
          <w:sz w:val="28"/>
          <w:szCs w:val="28"/>
        </w:rPr>
        <w:t>кВт-ч</w:t>
      </w:r>
      <w:proofErr w:type="gramEnd"/>
      <w:r w:rsidR="00ED6B06" w:rsidRPr="00ED6B06">
        <w:rPr>
          <w:color w:val="000000"/>
          <w:sz w:val="28"/>
          <w:szCs w:val="28"/>
        </w:rPr>
        <w:t>). Источники информации: баланс НДЦ</w:t>
      </w:r>
      <w:r w:rsidR="003261D5">
        <w:rPr>
          <w:color w:val="000000"/>
          <w:sz w:val="28"/>
          <w:szCs w:val="28"/>
        </w:rPr>
        <w:t xml:space="preserve"> АО</w:t>
      </w:r>
      <w:r w:rsidR="00ED6B06" w:rsidRPr="00ED6B06">
        <w:rPr>
          <w:color w:val="000000"/>
          <w:sz w:val="28"/>
          <w:szCs w:val="28"/>
        </w:rPr>
        <w:t xml:space="preserve"> </w:t>
      </w:r>
      <w:r w:rsidR="003261D5">
        <w:rPr>
          <w:color w:val="000000"/>
          <w:sz w:val="28"/>
          <w:szCs w:val="28"/>
        </w:rPr>
        <w:t>«</w:t>
      </w:r>
      <w:r w:rsidR="00ED6B06" w:rsidRPr="00ED6B06">
        <w:rPr>
          <w:color w:val="000000"/>
          <w:sz w:val="28"/>
          <w:szCs w:val="28"/>
        </w:rPr>
        <w:t>КЕГОК</w:t>
      </w:r>
      <w:r w:rsidR="003261D5">
        <w:rPr>
          <w:color w:val="000000"/>
          <w:sz w:val="28"/>
          <w:szCs w:val="28"/>
        </w:rPr>
        <w:t>»</w:t>
      </w:r>
      <w:r w:rsidR="00ED6B06" w:rsidRPr="00ED6B06">
        <w:rPr>
          <w:color w:val="000000"/>
          <w:sz w:val="28"/>
          <w:szCs w:val="28"/>
        </w:rPr>
        <w:t xml:space="preserve">, АО </w:t>
      </w:r>
      <w:r w:rsidR="003261D5">
        <w:rPr>
          <w:color w:val="000000"/>
          <w:sz w:val="28"/>
          <w:szCs w:val="28"/>
        </w:rPr>
        <w:t>«</w:t>
      </w:r>
      <w:r w:rsidR="00ED6B06" w:rsidRPr="00ED6B06">
        <w:rPr>
          <w:color w:val="000000"/>
          <w:sz w:val="28"/>
          <w:szCs w:val="28"/>
        </w:rPr>
        <w:t>КОРЭМ</w:t>
      </w:r>
      <w:r w:rsidR="003261D5">
        <w:rPr>
          <w:color w:val="000000"/>
          <w:sz w:val="28"/>
          <w:szCs w:val="28"/>
        </w:rPr>
        <w:t>»</w:t>
      </w:r>
      <w:r w:rsidR="00ED6B06" w:rsidRPr="00ED6B06">
        <w:rPr>
          <w:color w:val="000000"/>
          <w:sz w:val="28"/>
          <w:szCs w:val="28"/>
        </w:rPr>
        <w:t xml:space="preserve">, запрос в </w:t>
      </w:r>
      <w:r w:rsidR="0036290A">
        <w:rPr>
          <w:color w:val="000000"/>
          <w:sz w:val="28"/>
          <w:szCs w:val="28"/>
        </w:rPr>
        <w:t>Центр компетенций Фонда</w:t>
      </w:r>
      <w:r w:rsidR="00ED6B06" w:rsidRPr="00ED6B06">
        <w:rPr>
          <w:color w:val="000000"/>
          <w:sz w:val="28"/>
          <w:szCs w:val="28"/>
        </w:rPr>
        <w:t>;</w:t>
      </w:r>
    </w:p>
    <w:p w:rsidR="00ED6B06" w:rsidRPr="00ED6B06" w:rsidRDefault="00ED6B06" w:rsidP="00ED6B06">
      <w:pPr>
        <w:ind w:firstLine="708"/>
        <w:jc w:val="both"/>
        <w:rPr>
          <w:color w:val="000000"/>
          <w:sz w:val="28"/>
          <w:szCs w:val="28"/>
        </w:rPr>
      </w:pPr>
      <w:r w:rsidRPr="00ED6B06">
        <w:rPr>
          <w:color w:val="000000"/>
          <w:sz w:val="28"/>
          <w:szCs w:val="28"/>
        </w:rPr>
        <w:t xml:space="preserve">а, </w:t>
      </w:r>
      <w:r w:rsidRPr="00ED6B06">
        <w:rPr>
          <w:color w:val="000000"/>
          <w:sz w:val="28"/>
          <w:szCs w:val="28"/>
          <w:lang w:val="en-US"/>
        </w:rPr>
        <w:t>b</w:t>
      </w:r>
      <w:r w:rsidRPr="00ED6B06">
        <w:rPr>
          <w:color w:val="000000"/>
          <w:sz w:val="28"/>
          <w:szCs w:val="28"/>
        </w:rPr>
        <w:t xml:space="preserve">, </w:t>
      </w:r>
      <w:r w:rsidRPr="00ED6B06">
        <w:rPr>
          <w:color w:val="000000"/>
          <w:sz w:val="28"/>
          <w:szCs w:val="28"/>
          <w:lang w:val="en-US"/>
        </w:rPr>
        <w:t>c</w:t>
      </w:r>
      <w:r w:rsidRPr="00ED6B06">
        <w:rPr>
          <w:color w:val="000000"/>
          <w:sz w:val="28"/>
          <w:szCs w:val="28"/>
        </w:rPr>
        <w:t xml:space="preserve"> – соответствующие объемы закупок у генерирующих организаций (</w:t>
      </w:r>
      <w:proofErr w:type="gramStart"/>
      <w:r w:rsidRPr="00ED6B06">
        <w:rPr>
          <w:color w:val="000000"/>
          <w:sz w:val="28"/>
          <w:szCs w:val="28"/>
        </w:rPr>
        <w:t>кВт-ч</w:t>
      </w:r>
      <w:proofErr w:type="gramEnd"/>
      <w:r w:rsidRPr="00ED6B06">
        <w:rPr>
          <w:color w:val="000000"/>
          <w:sz w:val="28"/>
          <w:szCs w:val="28"/>
        </w:rPr>
        <w:t>);</w:t>
      </w:r>
    </w:p>
    <w:p w:rsidR="00ED6B06" w:rsidRPr="00ED6B06" w:rsidRDefault="00ED6B06" w:rsidP="00ED6B06">
      <w:pPr>
        <w:ind w:firstLine="708"/>
        <w:jc w:val="both"/>
        <w:rPr>
          <w:color w:val="000000"/>
          <w:sz w:val="28"/>
          <w:szCs w:val="28"/>
        </w:rPr>
      </w:pPr>
      <w:r w:rsidRPr="00ED6B06">
        <w:rPr>
          <w:color w:val="000000"/>
          <w:sz w:val="28"/>
          <w:szCs w:val="28"/>
          <w:lang w:val="en-US"/>
        </w:rPr>
        <w:t>v</w:t>
      </w:r>
      <w:r w:rsidRPr="00ED6B06">
        <w:rPr>
          <w:color w:val="000000"/>
          <w:sz w:val="28"/>
          <w:szCs w:val="28"/>
        </w:rPr>
        <w:t xml:space="preserve"> – </w:t>
      </w:r>
      <w:proofErr w:type="gramStart"/>
      <w:r w:rsidRPr="00ED6B06">
        <w:rPr>
          <w:color w:val="000000"/>
          <w:sz w:val="28"/>
          <w:szCs w:val="28"/>
        </w:rPr>
        <w:t>общий</w:t>
      </w:r>
      <w:proofErr w:type="gramEnd"/>
      <w:r w:rsidRPr="00ED6B06">
        <w:rPr>
          <w:color w:val="000000"/>
          <w:sz w:val="28"/>
          <w:szCs w:val="28"/>
        </w:rPr>
        <w:t xml:space="preserve"> закупленный объем у генерирующих организаций (кВт-ч).   </w:t>
      </w:r>
    </w:p>
    <w:p w:rsidR="00AC19FC" w:rsidRDefault="00ED6B06" w:rsidP="003261D5">
      <w:pPr>
        <w:ind w:firstLine="709"/>
        <w:jc w:val="both"/>
        <w:rPr>
          <w:sz w:val="28"/>
          <w:szCs w:val="28"/>
        </w:rPr>
      </w:pPr>
      <w:r w:rsidRPr="003261D5">
        <w:rPr>
          <w:sz w:val="28"/>
          <w:szCs w:val="28"/>
        </w:rPr>
        <w:t>Перед оплатой</w:t>
      </w:r>
      <w:r w:rsidR="00992C47">
        <w:rPr>
          <w:sz w:val="28"/>
          <w:szCs w:val="28"/>
        </w:rPr>
        <w:t xml:space="preserve"> и подписанием</w:t>
      </w:r>
      <w:r w:rsidR="0015195D">
        <w:rPr>
          <w:sz w:val="28"/>
          <w:szCs w:val="28"/>
        </w:rPr>
        <w:t xml:space="preserve"> </w:t>
      </w:r>
      <w:r w:rsidR="00992C47">
        <w:rPr>
          <w:sz w:val="28"/>
          <w:szCs w:val="28"/>
        </w:rPr>
        <w:t>акта оказания услуг (поставки товара)</w:t>
      </w:r>
      <w:r w:rsidRPr="003261D5">
        <w:rPr>
          <w:sz w:val="28"/>
          <w:szCs w:val="28"/>
        </w:rPr>
        <w:t xml:space="preserve"> Поставщик обязан предоставить расчет средневзвешенной цены в соответствии с формулой расчета. При этом данный расчет цены не должен превышать цену у </w:t>
      </w:r>
      <w:proofErr w:type="spellStart"/>
      <w:r w:rsidRPr="003261D5">
        <w:rPr>
          <w:sz w:val="28"/>
          <w:szCs w:val="28"/>
        </w:rPr>
        <w:t>энергоисточника</w:t>
      </w:r>
      <w:proofErr w:type="spellEnd"/>
      <w:r w:rsidRPr="003261D5">
        <w:rPr>
          <w:sz w:val="28"/>
          <w:szCs w:val="28"/>
        </w:rPr>
        <w:t xml:space="preserve"> (-</w:t>
      </w:r>
      <w:proofErr w:type="spellStart"/>
      <w:r w:rsidRPr="003261D5">
        <w:rPr>
          <w:sz w:val="28"/>
          <w:szCs w:val="28"/>
        </w:rPr>
        <w:t>ов</w:t>
      </w:r>
      <w:proofErr w:type="spellEnd"/>
      <w:r w:rsidRPr="003261D5">
        <w:rPr>
          <w:sz w:val="28"/>
          <w:szCs w:val="28"/>
        </w:rPr>
        <w:t xml:space="preserve">) по итогам переговоров. Заказчик сопоставляет полученный расчет Поставщика с данными согласно информации НДЦ </w:t>
      </w:r>
      <w:r w:rsidR="003261D5" w:rsidRPr="003261D5">
        <w:rPr>
          <w:sz w:val="28"/>
          <w:szCs w:val="28"/>
        </w:rPr>
        <w:t>АО «</w:t>
      </w:r>
      <w:r w:rsidRPr="003261D5">
        <w:rPr>
          <w:sz w:val="28"/>
          <w:szCs w:val="28"/>
        </w:rPr>
        <w:t>КЕГОК</w:t>
      </w:r>
      <w:r w:rsidR="003261D5" w:rsidRPr="003261D5">
        <w:rPr>
          <w:sz w:val="28"/>
          <w:szCs w:val="28"/>
        </w:rPr>
        <w:t>»</w:t>
      </w:r>
      <w:r w:rsidRPr="003261D5">
        <w:rPr>
          <w:sz w:val="28"/>
          <w:szCs w:val="28"/>
        </w:rPr>
        <w:t xml:space="preserve">. В случае отклонения оплата осуществляется по данным НДЦ </w:t>
      </w:r>
      <w:r w:rsidR="003261D5" w:rsidRPr="003261D5">
        <w:rPr>
          <w:sz w:val="28"/>
          <w:szCs w:val="28"/>
        </w:rPr>
        <w:t>АО «</w:t>
      </w:r>
      <w:r w:rsidRPr="003261D5">
        <w:rPr>
          <w:sz w:val="28"/>
          <w:szCs w:val="28"/>
        </w:rPr>
        <w:t>КЕГОК</w:t>
      </w:r>
      <w:r w:rsidR="003261D5" w:rsidRPr="003261D5">
        <w:rPr>
          <w:sz w:val="28"/>
          <w:szCs w:val="28"/>
        </w:rPr>
        <w:t>»</w:t>
      </w:r>
      <w:r w:rsidRPr="003261D5">
        <w:rPr>
          <w:sz w:val="28"/>
          <w:szCs w:val="28"/>
        </w:rPr>
        <w:t xml:space="preserve"> либо Заказчик вправе запросить информацию у Ц</w:t>
      </w:r>
      <w:r w:rsidR="003261D5">
        <w:rPr>
          <w:sz w:val="28"/>
          <w:szCs w:val="28"/>
        </w:rPr>
        <w:t>ентра компетенций</w:t>
      </w:r>
      <w:r w:rsidRPr="003261D5">
        <w:rPr>
          <w:sz w:val="28"/>
          <w:szCs w:val="28"/>
        </w:rPr>
        <w:t xml:space="preserve"> Фонда.</w:t>
      </w:r>
      <w:r w:rsidR="00AC19FC" w:rsidRPr="00E06DD5">
        <w:rPr>
          <w:sz w:val="28"/>
          <w:szCs w:val="28"/>
        </w:rPr>
        <w:t xml:space="preserve"> </w:t>
      </w:r>
    </w:p>
    <w:p w:rsidR="00F64DB1" w:rsidRDefault="00F64DB1" w:rsidP="00F64DB1">
      <w:pPr>
        <w:ind w:firstLine="708"/>
        <w:jc w:val="both"/>
        <w:rPr>
          <w:sz w:val="28"/>
          <w:szCs w:val="28"/>
        </w:rPr>
      </w:pPr>
      <w:r w:rsidRPr="00F64DB1">
        <w:rPr>
          <w:sz w:val="28"/>
          <w:szCs w:val="28"/>
        </w:rPr>
        <w:t>Заказчик по итогам мониторинга рынка по информации НДЦ АО «КЕГОК» и Центра компетенций Фонда на ежемесячной основе корректирует цены в соответствии с ра</w:t>
      </w:r>
      <w:r w:rsidR="00150E7F">
        <w:rPr>
          <w:sz w:val="28"/>
          <w:szCs w:val="28"/>
        </w:rPr>
        <w:t>счетами поставщиков по формулам, в том числе по тарифу рынка мощности РФЦ АО «</w:t>
      </w:r>
      <w:proofErr w:type="spellStart"/>
      <w:r w:rsidR="00150E7F">
        <w:rPr>
          <w:sz w:val="28"/>
          <w:szCs w:val="28"/>
        </w:rPr>
        <w:t>Кегок</w:t>
      </w:r>
      <w:proofErr w:type="spellEnd"/>
      <w:r w:rsidR="00150E7F">
        <w:rPr>
          <w:sz w:val="28"/>
          <w:szCs w:val="28"/>
        </w:rPr>
        <w:t>».</w:t>
      </w:r>
      <w:r w:rsidRPr="00F64DB1">
        <w:rPr>
          <w:sz w:val="28"/>
          <w:szCs w:val="28"/>
        </w:rPr>
        <w:t xml:space="preserve"> В случае, если Поставщик не соглашается на корректировку цены, Заказчик удерживает </w:t>
      </w:r>
      <w:r w:rsidR="00992C47">
        <w:rPr>
          <w:sz w:val="28"/>
          <w:szCs w:val="28"/>
        </w:rPr>
        <w:t xml:space="preserve">обеспечение исполнения договора и расторгает договор. При этом договор должен </w:t>
      </w:r>
      <w:proofErr w:type="gramStart"/>
      <w:r w:rsidR="00992C47">
        <w:rPr>
          <w:sz w:val="28"/>
          <w:szCs w:val="28"/>
        </w:rPr>
        <w:t xml:space="preserve">быть </w:t>
      </w:r>
      <w:r w:rsidRPr="00F64DB1">
        <w:rPr>
          <w:sz w:val="28"/>
          <w:szCs w:val="28"/>
        </w:rPr>
        <w:t xml:space="preserve"> </w:t>
      </w:r>
      <w:r w:rsidR="00992C47">
        <w:rPr>
          <w:sz w:val="28"/>
          <w:szCs w:val="28"/>
        </w:rPr>
        <w:t>перезаключен</w:t>
      </w:r>
      <w:proofErr w:type="gramEnd"/>
      <w:r w:rsidR="00992C47">
        <w:rPr>
          <w:sz w:val="28"/>
          <w:szCs w:val="28"/>
        </w:rPr>
        <w:t xml:space="preserve"> с поставщиком, предложившим наименьшую цену после победителя переговоров</w:t>
      </w:r>
      <w:r w:rsidRPr="00F64DB1">
        <w:rPr>
          <w:sz w:val="28"/>
          <w:szCs w:val="28"/>
        </w:rPr>
        <w:t xml:space="preserve">. </w:t>
      </w:r>
    </w:p>
    <w:p w:rsidR="00C22527" w:rsidRPr="00C22527" w:rsidRDefault="00C22527" w:rsidP="00C2252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22527">
        <w:rPr>
          <w:sz w:val="28"/>
          <w:szCs w:val="28"/>
        </w:rPr>
        <w:t xml:space="preserve">Поставщик на этапе заключения договора должен предоставить расчет и расшифровку тарифа РФЦ АО «КЕГОК», который не должен превышать расчетную величину с учетом цены на услуги по обеспечению готовности электрической мощности к несению нагрузки по итогам </w:t>
      </w:r>
      <w:r w:rsidR="00F64DB1">
        <w:rPr>
          <w:sz w:val="28"/>
          <w:szCs w:val="28"/>
        </w:rPr>
        <w:t>централизованных торгов</w:t>
      </w:r>
      <w:r w:rsidRPr="00C22527">
        <w:rPr>
          <w:sz w:val="28"/>
          <w:szCs w:val="28"/>
        </w:rPr>
        <w:t xml:space="preserve"> АО «КОРЭМ»</w:t>
      </w:r>
      <w:r w:rsidR="00992C47">
        <w:rPr>
          <w:sz w:val="28"/>
          <w:szCs w:val="28"/>
        </w:rPr>
        <w:t xml:space="preserve"> (далее – ЦТ)</w:t>
      </w:r>
      <w:r w:rsidRPr="00C22527">
        <w:rPr>
          <w:sz w:val="28"/>
          <w:szCs w:val="28"/>
        </w:rPr>
        <w:t xml:space="preserve"> (на 2019 г. </w:t>
      </w:r>
      <w:r w:rsidR="00F64DB1">
        <w:rPr>
          <w:sz w:val="28"/>
          <w:szCs w:val="28"/>
        </w:rPr>
        <w:t xml:space="preserve">- </w:t>
      </w:r>
      <w:r w:rsidRPr="00C22527">
        <w:rPr>
          <w:sz w:val="28"/>
          <w:szCs w:val="28"/>
        </w:rPr>
        <w:t>1,2604 тенге/</w:t>
      </w:r>
      <w:proofErr w:type="gramStart"/>
      <w:r w:rsidRPr="00C22527">
        <w:rPr>
          <w:sz w:val="28"/>
          <w:szCs w:val="28"/>
        </w:rPr>
        <w:t>кВт-ч</w:t>
      </w:r>
      <w:proofErr w:type="gramEnd"/>
      <w:r w:rsidRPr="00C2252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22527">
        <w:rPr>
          <w:bCs/>
          <w:sz w:val="28"/>
          <w:szCs w:val="28"/>
        </w:rPr>
        <w:t>На 2020 год</w:t>
      </w:r>
      <w:r w:rsidR="00F64DB1">
        <w:rPr>
          <w:bCs/>
          <w:sz w:val="28"/>
          <w:szCs w:val="28"/>
        </w:rPr>
        <w:t xml:space="preserve"> предельный</w:t>
      </w:r>
      <w:r w:rsidRPr="00C22527">
        <w:rPr>
          <w:bCs/>
          <w:sz w:val="28"/>
          <w:szCs w:val="28"/>
        </w:rPr>
        <w:t xml:space="preserve"> тари</w:t>
      </w:r>
      <w:r>
        <w:rPr>
          <w:bCs/>
          <w:sz w:val="28"/>
          <w:szCs w:val="28"/>
        </w:rPr>
        <w:t>ф будет изменен по итогам торгов</w:t>
      </w:r>
      <w:r w:rsidR="00150E7F">
        <w:rPr>
          <w:bCs/>
          <w:sz w:val="28"/>
          <w:szCs w:val="28"/>
        </w:rPr>
        <w:t xml:space="preserve"> и представлен Ц</w:t>
      </w:r>
      <w:r w:rsidR="00992C47">
        <w:rPr>
          <w:bCs/>
          <w:sz w:val="28"/>
          <w:szCs w:val="28"/>
        </w:rPr>
        <w:t>ентру компетенций</w:t>
      </w:r>
      <w:r w:rsidR="00150E7F">
        <w:rPr>
          <w:bCs/>
          <w:sz w:val="28"/>
          <w:szCs w:val="28"/>
        </w:rPr>
        <w:t xml:space="preserve"> Фонда</w:t>
      </w:r>
      <w:r>
        <w:rPr>
          <w:bCs/>
          <w:sz w:val="28"/>
          <w:szCs w:val="28"/>
        </w:rPr>
        <w:t>.</w:t>
      </w:r>
      <w:r w:rsidRPr="00C22527">
        <w:rPr>
          <w:sz w:val="28"/>
          <w:szCs w:val="28"/>
        </w:rPr>
        <w:t xml:space="preserve"> Цена договора также </w:t>
      </w:r>
      <w:r w:rsidR="00992C47">
        <w:rPr>
          <w:sz w:val="28"/>
          <w:szCs w:val="28"/>
        </w:rPr>
        <w:t xml:space="preserve">на ежемесячной основе </w:t>
      </w:r>
      <w:r w:rsidRPr="00C22527">
        <w:rPr>
          <w:sz w:val="28"/>
          <w:szCs w:val="28"/>
        </w:rPr>
        <w:t>должна быть скорректирована</w:t>
      </w:r>
      <w:r w:rsidR="00150E7F">
        <w:rPr>
          <w:sz w:val="28"/>
          <w:szCs w:val="28"/>
        </w:rPr>
        <w:t xml:space="preserve"> по итогам ЦТ РФЦ </w:t>
      </w:r>
      <w:r w:rsidR="0015195D">
        <w:rPr>
          <w:sz w:val="28"/>
          <w:szCs w:val="28"/>
        </w:rPr>
        <w:t xml:space="preserve">           </w:t>
      </w:r>
      <w:r w:rsidR="00150E7F">
        <w:rPr>
          <w:sz w:val="28"/>
          <w:szCs w:val="28"/>
        </w:rPr>
        <w:t>АО «КЕГОК»</w:t>
      </w:r>
      <w:r w:rsidRPr="00C22527">
        <w:rPr>
          <w:sz w:val="28"/>
          <w:szCs w:val="28"/>
        </w:rPr>
        <w:t xml:space="preserve"> перед оплатой при наличии подтверждающих документов.</w:t>
      </w:r>
    </w:p>
    <w:p w:rsidR="0086669C" w:rsidRPr="0086669C" w:rsidRDefault="00150E7F" w:rsidP="00866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договор о закупках должна быть включена следующая формула расчета тарифа на рынке мощности для РФЦ АО «КЕГОК»</w:t>
      </w:r>
      <w:r w:rsidR="0086669C" w:rsidRPr="0086669C">
        <w:rPr>
          <w:sz w:val="28"/>
          <w:szCs w:val="28"/>
        </w:rPr>
        <w:t xml:space="preserve">: </w:t>
      </w:r>
    </w:p>
    <w:p w:rsidR="0086669C" w:rsidRPr="0086669C" w:rsidRDefault="0086669C" w:rsidP="0086669C">
      <w:pPr>
        <w:ind w:firstLine="709"/>
        <w:jc w:val="both"/>
        <w:rPr>
          <w:sz w:val="28"/>
          <w:szCs w:val="28"/>
        </w:rPr>
      </w:pPr>
      <w:proofErr w:type="gramStart"/>
      <w:r w:rsidRPr="0086669C">
        <w:rPr>
          <w:b/>
          <w:bCs/>
          <w:sz w:val="28"/>
          <w:szCs w:val="28"/>
        </w:rPr>
        <w:t>Т</w:t>
      </w:r>
      <w:r w:rsidRPr="0086669C">
        <w:rPr>
          <w:b/>
          <w:bCs/>
          <w:sz w:val="28"/>
          <w:szCs w:val="28"/>
          <w:vertAlign w:val="subscript"/>
        </w:rPr>
        <w:t xml:space="preserve">РФЦ </w:t>
      </w:r>
      <w:r w:rsidRPr="0086669C">
        <w:rPr>
          <w:sz w:val="28"/>
          <w:szCs w:val="28"/>
        </w:rPr>
        <w:t xml:space="preserve"> =</w:t>
      </w:r>
      <w:proofErr w:type="gramEnd"/>
      <w:r w:rsidRPr="0086669C">
        <w:rPr>
          <w:sz w:val="28"/>
          <w:szCs w:val="28"/>
        </w:rPr>
        <w:t xml:space="preserve"> </w:t>
      </w:r>
      <w:r w:rsidRPr="0086669C">
        <w:rPr>
          <w:b/>
          <w:bCs/>
          <w:sz w:val="28"/>
          <w:szCs w:val="28"/>
          <w:lang w:val="en-US"/>
        </w:rPr>
        <w:t>V</w:t>
      </w:r>
      <w:r w:rsidRPr="0086669C">
        <w:rPr>
          <w:b/>
          <w:bCs/>
          <w:sz w:val="28"/>
          <w:szCs w:val="28"/>
        </w:rPr>
        <w:t>¹</w:t>
      </w:r>
      <w:r w:rsidRPr="0086669C">
        <w:rPr>
          <w:sz w:val="28"/>
          <w:szCs w:val="28"/>
        </w:rPr>
        <w:t xml:space="preserve"> * </w:t>
      </w:r>
      <w:r w:rsidRPr="0086669C">
        <w:rPr>
          <w:b/>
          <w:bCs/>
          <w:sz w:val="28"/>
          <w:szCs w:val="28"/>
        </w:rPr>
        <w:t xml:space="preserve">РТ*Т1/ </w:t>
      </w:r>
      <w:r w:rsidRPr="0086669C">
        <w:rPr>
          <w:b/>
          <w:bCs/>
          <w:sz w:val="28"/>
          <w:szCs w:val="28"/>
          <w:lang w:val="en-US"/>
        </w:rPr>
        <w:t>V</w:t>
      </w:r>
      <w:r w:rsidRPr="0086669C">
        <w:rPr>
          <w:b/>
          <w:bCs/>
          <w:sz w:val="28"/>
          <w:szCs w:val="28"/>
        </w:rPr>
        <w:t xml:space="preserve">², </w:t>
      </w:r>
    </w:p>
    <w:p w:rsidR="0086669C" w:rsidRPr="0086669C" w:rsidRDefault="00992C47" w:rsidP="00866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669C" w:rsidRPr="0086669C">
        <w:rPr>
          <w:sz w:val="28"/>
          <w:szCs w:val="28"/>
        </w:rPr>
        <w:t>де:</w:t>
      </w:r>
      <w:r w:rsidR="0086669C">
        <w:rPr>
          <w:sz w:val="28"/>
          <w:szCs w:val="28"/>
        </w:rPr>
        <w:t xml:space="preserve"> </w:t>
      </w:r>
      <w:r w:rsidR="0086669C" w:rsidRPr="0086669C">
        <w:rPr>
          <w:bCs/>
          <w:sz w:val="28"/>
          <w:szCs w:val="28"/>
        </w:rPr>
        <w:t xml:space="preserve">РТ тенге/МВт в месяц </w:t>
      </w:r>
      <w:r w:rsidR="0086669C" w:rsidRPr="0086669C">
        <w:rPr>
          <w:sz w:val="28"/>
          <w:szCs w:val="28"/>
        </w:rPr>
        <w:t xml:space="preserve">– цена на услугу по обеспечению готовности электрической мощности к несению нагрузки. </w:t>
      </w:r>
      <w:r w:rsidR="0086669C" w:rsidRPr="0086669C">
        <w:rPr>
          <w:i/>
          <w:iCs/>
          <w:sz w:val="28"/>
          <w:szCs w:val="28"/>
        </w:rPr>
        <w:t xml:space="preserve">На 2019 </w:t>
      </w:r>
      <w:r w:rsidR="0086669C" w:rsidRPr="0086669C">
        <w:rPr>
          <w:sz w:val="28"/>
          <w:szCs w:val="28"/>
        </w:rPr>
        <w:t xml:space="preserve">год тариф, сложившаяся по итогам централизованных торгов на площадке КОРЭМ </w:t>
      </w:r>
      <w:r w:rsidR="0086669C" w:rsidRPr="0086669C">
        <w:rPr>
          <w:sz w:val="28"/>
          <w:szCs w:val="28"/>
        </w:rPr>
        <w:lastRenderedPageBreak/>
        <w:t xml:space="preserve">составил 613 413 тенге/МВт в месяц. </w:t>
      </w:r>
      <w:r w:rsidR="0015195D">
        <w:rPr>
          <w:sz w:val="28"/>
          <w:szCs w:val="28"/>
        </w:rPr>
        <w:t>Н</w:t>
      </w:r>
      <w:r w:rsidR="0086669C" w:rsidRPr="0086669C">
        <w:rPr>
          <w:sz w:val="28"/>
          <w:szCs w:val="28"/>
        </w:rPr>
        <w:t>а 2020 год данный показатель будет определен по итогам централизованных торгов на базе АО «КОРЭМ»;</w:t>
      </w:r>
    </w:p>
    <w:p w:rsidR="0086669C" w:rsidRPr="0086669C" w:rsidRDefault="0086669C" w:rsidP="0086669C">
      <w:pPr>
        <w:ind w:firstLine="709"/>
        <w:jc w:val="both"/>
        <w:rPr>
          <w:sz w:val="28"/>
          <w:szCs w:val="28"/>
        </w:rPr>
      </w:pPr>
      <w:r w:rsidRPr="0086669C">
        <w:rPr>
          <w:sz w:val="28"/>
          <w:szCs w:val="28"/>
        </w:rPr>
        <w:t>-</w:t>
      </w:r>
      <w:r w:rsidRPr="0086669C">
        <w:rPr>
          <w:bCs/>
          <w:i/>
          <w:iCs/>
          <w:sz w:val="28"/>
          <w:szCs w:val="28"/>
        </w:rPr>
        <w:t xml:space="preserve"> </w:t>
      </w:r>
      <w:r w:rsidRPr="0086669C">
        <w:rPr>
          <w:bCs/>
          <w:sz w:val="28"/>
          <w:szCs w:val="28"/>
          <w:lang w:val="en-US"/>
        </w:rPr>
        <w:t>V</w:t>
      </w:r>
      <w:r w:rsidRPr="0086669C">
        <w:rPr>
          <w:bCs/>
          <w:sz w:val="28"/>
          <w:szCs w:val="28"/>
        </w:rPr>
        <w:t>¹</w:t>
      </w:r>
      <w:r w:rsidRPr="0086669C">
        <w:rPr>
          <w:sz w:val="28"/>
          <w:szCs w:val="28"/>
        </w:rPr>
        <w:t>, объем мощности, на которую заключен договор между ЭСО и РФЦ КЕГОК на расчетный год, МВт;</w:t>
      </w:r>
    </w:p>
    <w:p w:rsidR="0086669C" w:rsidRPr="0086669C" w:rsidRDefault="0086669C" w:rsidP="0086669C">
      <w:pPr>
        <w:ind w:firstLine="709"/>
        <w:jc w:val="both"/>
        <w:rPr>
          <w:sz w:val="28"/>
          <w:szCs w:val="28"/>
        </w:rPr>
      </w:pPr>
      <w:r w:rsidRPr="0086669C">
        <w:rPr>
          <w:i/>
          <w:iCs/>
          <w:sz w:val="28"/>
          <w:szCs w:val="28"/>
        </w:rPr>
        <w:t xml:space="preserve">- </w:t>
      </w:r>
      <w:r w:rsidRPr="0086669C">
        <w:rPr>
          <w:bCs/>
          <w:sz w:val="28"/>
          <w:szCs w:val="28"/>
          <w:lang w:val="en-US"/>
        </w:rPr>
        <w:t>V</w:t>
      </w:r>
      <w:r w:rsidRPr="0086669C">
        <w:rPr>
          <w:bCs/>
          <w:sz w:val="28"/>
          <w:szCs w:val="28"/>
        </w:rPr>
        <w:t>²</w:t>
      </w:r>
      <w:r w:rsidRPr="0086669C">
        <w:rPr>
          <w:sz w:val="28"/>
          <w:szCs w:val="28"/>
        </w:rPr>
        <w:t xml:space="preserve">, объем фактической потребленной электроэнергии за расчетный период, </w:t>
      </w:r>
      <w:proofErr w:type="gramStart"/>
      <w:r w:rsidRPr="0086669C">
        <w:rPr>
          <w:sz w:val="28"/>
          <w:szCs w:val="28"/>
        </w:rPr>
        <w:t>кВт-ч</w:t>
      </w:r>
      <w:proofErr w:type="gramEnd"/>
      <w:r w:rsidRPr="0086669C">
        <w:rPr>
          <w:sz w:val="28"/>
          <w:szCs w:val="28"/>
        </w:rPr>
        <w:t>;</w:t>
      </w:r>
    </w:p>
    <w:p w:rsidR="0086669C" w:rsidRPr="0086669C" w:rsidRDefault="0086669C" w:rsidP="0086669C">
      <w:pPr>
        <w:ind w:firstLine="709"/>
        <w:jc w:val="both"/>
        <w:rPr>
          <w:sz w:val="28"/>
          <w:szCs w:val="28"/>
        </w:rPr>
      </w:pPr>
      <w:r w:rsidRPr="0086669C">
        <w:rPr>
          <w:sz w:val="28"/>
          <w:szCs w:val="28"/>
        </w:rPr>
        <w:t>-</w:t>
      </w:r>
      <w:r w:rsidRPr="0086669C">
        <w:rPr>
          <w:bCs/>
          <w:sz w:val="28"/>
          <w:szCs w:val="28"/>
        </w:rPr>
        <w:t xml:space="preserve"> Т1 </w:t>
      </w:r>
      <w:r w:rsidRPr="0086669C">
        <w:rPr>
          <w:sz w:val="28"/>
          <w:szCs w:val="28"/>
        </w:rPr>
        <w:t>– расчетный период, месяцев.</w:t>
      </w:r>
    </w:p>
    <w:p w:rsidR="00C22527" w:rsidRPr="00C22527" w:rsidRDefault="0086669C" w:rsidP="00C22527">
      <w:pPr>
        <w:ind w:firstLine="708"/>
        <w:jc w:val="both"/>
        <w:rPr>
          <w:sz w:val="28"/>
          <w:szCs w:val="28"/>
        </w:rPr>
      </w:pPr>
      <w:r w:rsidRPr="00C22527">
        <w:rPr>
          <w:bCs/>
          <w:sz w:val="28"/>
          <w:szCs w:val="28"/>
        </w:rPr>
        <w:t>По данной формуле с целью исключения «скрытой» маржи ЭСО перед подписанием акта оказанных услуг (поставки товар</w:t>
      </w:r>
      <w:r w:rsidR="0015195D">
        <w:rPr>
          <w:bCs/>
          <w:sz w:val="28"/>
          <w:szCs w:val="28"/>
        </w:rPr>
        <w:t>а</w:t>
      </w:r>
      <w:r w:rsidRPr="00C22527">
        <w:rPr>
          <w:bCs/>
          <w:sz w:val="28"/>
          <w:szCs w:val="28"/>
        </w:rPr>
        <w:t xml:space="preserve">) поставщики на ежемесячной основе предоставляют расчет с предоставлением подтверждающих документов. </w:t>
      </w:r>
    </w:p>
    <w:p w:rsidR="00D447ED" w:rsidRPr="003A2FE5" w:rsidRDefault="000D2867" w:rsidP="003A2FE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2FE5">
        <w:rPr>
          <w:sz w:val="28"/>
          <w:szCs w:val="28"/>
        </w:rPr>
        <w:t xml:space="preserve">При заключении договора Поставщик должен предоставить копии договоров на транспортировку электроэнергии с РЭК, </w:t>
      </w:r>
      <w:proofErr w:type="spellStart"/>
      <w:r w:rsidRPr="003A2FE5">
        <w:rPr>
          <w:sz w:val="28"/>
          <w:szCs w:val="28"/>
        </w:rPr>
        <w:t>энергопередающими</w:t>
      </w:r>
      <w:proofErr w:type="spellEnd"/>
      <w:r w:rsidRPr="003A2FE5">
        <w:rPr>
          <w:sz w:val="28"/>
          <w:szCs w:val="28"/>
        </w:rPr>
        <w:t xml:space="preserve"> организациями, АО «KEGOC», на поставку электроэнергии со всеми генерирующими компаниями, АО «КОРЭМ», РФЦ АО «КЕГОК».  </w:t>
      </w:r>
    </w:p>
    <w:p w:rsidR="00D447ED" w:rsidRPr="003A2FE5" w:rsidRDefault="000D2867" w:rsidP="003A2FE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2FE5">
        <w:rPr>
          <w:sz w:val="28"/>
          <w:szCs w:val="28"/>
        </w:rPr>
        <w:t xml:space="preserve">В договоре должна быть указана расшифровка тарифа за 1 </w:t>
      </w:r>
      <w:proofErr w:type="gramStart"/>
      <w:r w:rsidRPr="003A2FE5">
        <w:rPr>
          <w:sz w:val="28"/>
          <w:szCs w:val="28"/>
        </w:rPr>
        <w:t>кВт-ч</w:t>
      </w:r>
      <w:proofErr w:type="gramEnd"/>
      <w:r w:rsidRPr="003A2FE5">
        <w:rPr>
          <w:sz w:val="28"/>
          <w:szCs w:val="28"/>
        </w:rPr>
        <w:t xml:space="preserve"> с указанием всего транзита до точки подключения, тарифа РФЦ АО «КЕГОК», а также величина сбытовой надбавки и цена </w:t>
      </w:r>
      <w:proofErr w:type="spellStart"/>
      <w:r w:rsidRPr="003A2FE5">
        <w:rPr>
          <w:sz w:val="28"/>
          <w:szCs w:val="28"/>
        </w:rPr>
        <w:t>энергоисточника</w:t>
      </w:r>
      <w:proofErr w:type="spellEnd"/>
      <w:r w:rsidRPr="003A2FE5">
        <w:rPr>
          <w:sz w:val="28"/>
          <w:szCs w:val="28"/>
        </w:rPr>
        <w:t xml:space="preserve"> (-</w:t>
      </w:r>
      <w:proofErr w:type="spellStart"/>
      <w:r w:rsidRPr="003A2FE5">
        <w:rPr>
          <w:sz w:val="28"/>
          <w:szCs w:val="28"/>
        </w:rPr>
        <w:t>ов</w:t>
      </w:r>
      <w:proofErr w:type="spellEnd"/>
      <w:r w:rsidRPr="003A2FE5">
        <w:rPr>
          <w:sz w:val="28"/>
          <w:szCs w:val="28"/>
        </w:rPr>
        <w:t>) с указанием его (их) наименований. Заказчик должен включить в условия договора, что Заказчик по итогам мониторинга рынка по балансу НДЦ</w:t>
      </w:r>
      <w:r w:rsidR="003A2FE5">
        <w:rPr>
          <w:sz w:val="28"/>
          <w:szCs w:val="28"/>
        </w:rPr>
        <w:t xml:space="preserve"> АО</w:t>
      </w:r>
      <w:r w:rsidRPr="003A2FE5">
        <w:rPr>
          <w:sz w:val="28"/>
          <w:szCs w:val="28"/>
        </w:rPr>
        <w:t xml:space="preserve"> </w:t>
      </w:r>
      <w:r w:rsidR="003A2FE5">
        <w:rPr>
          <w:sz w:val="28"/>
          <w:szCs w:val="28"/>
        </w:rPr>
        <w:t>«</w:t>
      </w:r>
      <w:r w:rsidRPr="003A2FE5">
        <w:rPr>
          <w:sz w:val="28"/>
          <w:szCs w:val="28"/>
        </w:rPr>
        <w:t>КЕГОК</w:t>
      </w:r>
      <w:r w:rsidR="003A2FE5">
        <w:rPr>
          <w:sz w:val="28"/>
          <w:szCs w:val="28"/>
        </w:rPr>
        <w:t>»</w:t>
      </w:r>
      <w:r w:rsidRPr="003A2FE5">
        <w:rPr>
          <w:sz w:val="28"/>
          <w:szCs w:val="28"/>
        </w:rPr>
        <w:t xml:space="preserve">, в случае выявления уменьшения цены у </w:t>
      </w:r>
      <w:proofErr w:type="spellStart"/>
      <w:r w:rsidRPr="003A2FE5">
        <w:rPr>
          <w:sz w:val="28"/>
          <w:szCs w:val="28"/>
        </w:rPr>
        <w:t>энергоисточника</w:t>
      </w:r>
      <w:proofErr w:type="spellEnd"/>
      <w:r w:rsidRPr="003A2FE5">
        <w:rPr>
          <w:sz w:val="28"/>
          <w:szCs w:val="28"/>
        </w:rPr>
        <w:t>, цена договора должна быть скорректирована. Фактическая оплата по договору осуществляется по формуле цены.</w:t>
      </w:r>
    </w:p>
    <w:p w:rsidR="00D447ED" w:rsidRPr="003A2FE5" w:rsidRDefault="000D2867" w:rsidP="003A2FE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2FE5">
        <w:rPr>
          <w:sz w:val="28"/>
          <w:szCs w:val="28"/>
        </w:rPr>
        <w:t xml:space="preserve">В случае, если у одного потребителя будет определено несколько поставщиков, необходимо в договоре указать условие о заключении договора с Системным оператором по </w:t>
      </w:r>
      <w:proofErr w:type="spellStart"/>
      <w:r w:rsidRPr="003A2FE5">
        <w:rPr>
          <w:sz w:val="28"/>
          <w:szCs w:val="28"/>
        </w:rPr>
        <w:t>провайдерству</w:t>
      </w:r>
      <w:proofErr w:type="spellEnd"/>
      <w:r w:rsidRPr="003A2FE5">
        <w:rPr>
          <w:sz w:val="28"/>
          <w:szCs w:val="28"/>
        </w:rPr>
        <w:t xml:space="preserve">.  </w:t>
      </w:r>
    </w:p>
    <w:p w:rsidR="00D447ED" w:rsidRPr="003A2FE5" w:rsidRDefault="000D2867" w:rsidP="003A2FE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2FE5">
        <w:rPr>
          <w:sz w:val="28"/>
          <w:szCs w:val="28"/>
        </w:rPr>
        <w:t xml:space="preserve">Рычаги стратегии направлены на снижение цены у </w:t>
      </w:r>
      <w:proofErr w:type="spellStart"/>
      <w:r w:rsidRPr="003A2FE5">
        <w:rPr>
          <w:sz w:val="28"/>
          <w:szCs w:val="28"/>
        </w:rPr>
        <w:t>энергоисточника</w:t>
      </w:r>
      <w:proofErr w:type="spellEnd"/>
      <w:r w:rsidRPr="003A2FE5">
        <w:rPr>
          <w:sz w:val="28"/>
          <w:szCs w:val="28"/>
        </w:rPr>
        <w:t xml:space="preserve"> и сбытовой надбавки ЭСО, соответственно конечная цена договора не может быть изменена в сторону увеличения. Необоснованное повышение тарифа ЭСО признается ненадлежащим исполнением договора о закупках, Заказчик удерживает обеспечение исполнения договора. В случае изменений тарифов </w:t>
      </w:r>
      <w:proofErr w:type="spellStart"/>
      <w:r w:rsidRPr="003A2FE5">
        <w:rPr>
          <w:sz w:val="28"/>
          <w:szCs w:val="28"/>
        </w:rPr>
        <w:t>энергопередающих</w:t>
      </w:r>
      <w:proofErr w:type="spellEnd"/>
      <w:r w:rsidRPr="003A2FE5">
        <w:rPr>
          <w:sz w:val="28"/>
          <w:szCs w:val="28"/>
        </w:rPr>
        <w:t xml:space="preserve"> и </w:t>
      </w:r>
      <w:proofErr w:type="spellStart"/>
      <w:r w:rsidRPr="003A2FE5">
        <w:rPr>
          <w:sz w:val="28"/>
          <w:szCs w:val="28"/>
        </w:rPr>
        <w:t>энергопроизводящих</w:t>
      </w:r>
      <w:proofErr w:type="spellEnd"/>
      <w:r w:rsidRPr="003A2FE5">
        <w:rPr>
          <w:sz w:val="28"/>
          <w:szCs w:val="28"/>
        </w:rPr>
        <w:t xml:space="preserve"> организаций в соответствии с приказом уполномоченного государственного органа в сторону уменьшения цена договора должна быть скорректирована. В случае увеличения тарифов </w:t>
      </w:r>
      <w:proofErr w:type="spellStart"/>
      <w:r w:rsidRPr="003A2FE5">
        <w:rPr>
          <w:sz w:val="28"/>
          <w:szCs w:val="28"/>
        </w:rPr>
        <w:t>энергопроизводящим</w:t>
      </w:r>
      <w:proofErr w:type="spellEnd"/>
      <w:r w:rsidRPr="003A2FE5">
        <w:rPr>
          <w:sz w:val="28"/>
          <w:szCs w:val="28"/>
        </w:rPr>
        <w:t xml:space="preserve"> организациям в соответствии с приказом Министерства энергетики РК и наличия уведомления со стороны Поставщика об увеличении цены договора, в условиях договора должно быть предусмотрено, что в данном случае цена будет пересмотрена при наличии обоснования. Поставщик обязан предоставить расчеты маржи и обоснования отрицательного влияния на предпринимательскую деятельность Поставщика.  </w:t>
      </w:r>
    </w:p>
    <w:p w:rsidR="00D447ED" w:rsidRPr="003A2FE5" w:rsidRDefault="000D2867" w:rsidP="003A2FE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2FE5">
        <w:rPr>
          <w:sz w:val="28"/>
          <w:szCs w:val="28"/>
        </w:rPr>
        <w:t>Внесение обеспечения исполнения договора о закупках в размере не менее 5 % от обще</w:t>
      </w:r>
      <w:r w:rsidR="003A2FE5">
        <w:rPr>
          <w:sz w:val="28"/>
          <w:szCs w:val="28"/>
        </w:rPr>
        <w:t xml:space="preserve">й суммы договора в течение 20 рабочих </w:t>
      </w:r>
      <w:r w:rsidRPr="003A2FE5">
        <w:rPr>
          <w:sz w:val="28"/>
          <w:szCs w:val="28"/>
        </w:rPr>
        <w:t>д</w:t>
      </w:r>
      <w:r w:rsidR="003A2FE5">
        <w:rPr>
          <w:sz w:val="28"/>
          <w:szCs w:val="28"/>
        </w:rPr>
        <w:t>ней</w:t>
      </w:r>
      <w:r w:rsidRPr="003A2FE5">
        <w:rPr>
          <w:sz w:val="28"/>
          <w:szCs w:val="28"/>
        </w:rPr>
        <w:t xml:space="preserve"> после</w:t>
      </w:r>
      <w:r w:rsidR="00F64DB1">
        <w:rPr>
          <w:sz w:val="28"/>
          <w:szCs w:val="28"/>
        </w:rPr>
        <w:t xml:space="preserve"> заключения договора о закупках по приложению к Стратегии и к настоящему письму.</w:t>
      </w:r>
    </w:p>
    <w:p w:rsidR="00D447ED" w:rsidRPr="003A2FE5" w:rsidRDefault="000D2867" w:rsidP="003A2FE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2FE5">
        <w:rPr>
          <w:sz w:val="28"/>
          <w:szCs w:val="28"/>
        </w:rPr>
        <w:lastRenderedPageBreak/>
        <w:t>Максимальный уровень маржи ЭСО не должен превышать 0,49 тенге/кВт-ч.</w:t>
      </w:r>
    </w:p>
    <w:p w:rsidR="00AC19FC" w:rsidRDefault="00AC19FC" w:rsidP="00AC1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194F">
        <w:rPr>
          <w:b/>
          <w:sz w:val="28"/>
          <w:szCs w:val="28"/>
        </w:rPr>
        <w:t>В связи с</w:t>
      </w:r>
      <w:r>
        <w:rPr>
          <w:b/>
          <w:sz w:val="28"/>
          <w:szCs w:val="28"/>
        </w:rPr>
        <w:t xml:space="preserve"> вышеизложенным</w:t>
      </w:r>
      <w:r w:rsidRPr="0028194F">
        <w:rPr>
          <w:b/>
          <w:sz w:val="28"/>
          <w:szCs w:val="28"/>
        </w:rPr>
        <w:t xml:space="preserve">, при закупке электроэнергии Заказчикам необходимо руководствоваться </w:t>
      </w:r>
      <w:r>
        <w:rPr>
          <w:b/>
          <w:sz w:val="28"/>
          <w:szCs w:val="28"/>
        </w:rPr>
        <w:t xml:space="preserve">положениями </w:t>
      </w:r>
      <w:r w:rsidR="00815A8C">
        <w:rPr>
          <w:b/>
          <w:sz w:val="28"/>
          <w:szCs w:val="28"/>
        </w:rPr>
        <w:t>Стратегии</w:t>
      </w:r>
      <w:r w:rsidR="007974B9">
        <w:rPr>
          <w:b/>
          <w:sz w:val="28"/>
          <w:szCs w:val="28"/>
        </w:rPr>
        <w:t>, а также настоящим письмом</w:t>
      </w:r>
      <w:r>
        <w:rPr>
          <w:b/>
          <w:sz w:val="28"/>
          <w:szCs w:val="28"/>
        </w:rPr>
        <w:t xml:space="preserve"> и заключить договоры с поставщиками, определенные по итогам переговоров</w:t>
      </w:r>
      <w:r w:rsidR="005C1971">
        <w:rPr>
          <w:b/>
          <w:sz w:val="28"/>
          <w:szCs w:val="28"/>
        </w:rPr>
        <w:t xml:space="preserve"> на уровне Фонда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70E17" w:rsidRPr="005C1971" w:rsidRDefault="00D70E17" w:rsidP="00D70E1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реализация данной стратегии находится </w:t>
      </w:r>
      <w:r w:rsidRPr="00321C47">
        <w:rPr>
          <w:sz w:val="28"/>
          <w:szCs w:val="28"/>
        </w:rPr>
        <w:t>на особом контроле</w:t>
      </w:r>
      <w:r>
        <w:rPr>
          <w:sz w:val="28"/>
          <w:szCs w:val="28"/>
        </w:rPr>
        <w:t xml:space="preserve"> у руководства АО «</w:t>
      </w:r>
      <w:proofErr w:type="spellStart"/>
      <w:r>
        <w:rPr>
          <w:sz w:val="28"/>
          <w:szCs w:val="28"/>
        </w:rPr>
        <w:t>Самрук-Казына</w:t>
      </w:r>
      <w:proofErr w:type="spellEnd"/>
      <w:r>
        <w:rPr>
          <w:sz w:val="28"/>
          <w:szCs w:val="28"/>
        </w:rPr>
        <w:t xml:space="preserve">» </w:t>
      </w:r>
      <w:r w:rsidRPr="00321C47">
        <w:rPr>
          <w:sz w:val="28"/>
          <w:szCs w:val="28"/>
        </w:rPr>
        <w:t>с еженедельным мониторингом статуса реализации.</w:t>
      </w:r>
      <w:r>
        <w:rPr>
          <w:sz w:val="28"/>
          <w:szCs w:val="28"/>
        </w:rPr>
        <w:t xml:space="preserve"> </w:t>
      </w:r>
      <w:r w:rsidRPr="005C1971">
        <w:rPr>
          <w:b/>
          <w:sz w:val="28"/>
          <w:szCs w:val="28"/>
        </w:rPr>
        <w:t>При несвоевременном исполнени</w:t>
      </w:r>
      <w:r w:rsidR="00E06DD5" w:rsidRPr="005C1971">
        <w:rPr>
          <w:b/>
          <w:sz w:val="28"/>
          <w:szCs w:val="28"/>
        </w:rPr>
        <w:t>и</w:t>
      </w:r>
      <w:r w:rsidRPr="005C1971">
        <w:rPr>
          <w:b/>
          <w:sz w:val="28"/>
          <w:szCs w:val="28"/>
        </w:rPr>
        <w:t xml:space="preserve"> </w:t>
      </w:r>
      <w:r w:rsidR="00C22527" w:rsidRPr="005C1971">
        <w:rPr>
          <w:b/>
          <w:sz w:val="28"/>
          <w:szCs w:val="28"/>
        </w:rPr>
        <w:t xml:space="preserve">и в случае, если договоры о закупках не будут соответствовать условиям Стратегии, </w:t>
      </w:r>
      <w:r w:rsidRPr="005C1971">
        <w:rPr>
          <w:b/>
          <w:sz w:val="28"/>
          <w:szCs w:val="28"/>
        </w:rPr>
        <w:t xml:space="preserve">материалы будут передаваться в </w:t>
      </w:r>
      <w:r w:rsidR="003261D5" w:rsidRPr="005C1971">
        <w:rPr>
          <w:b/>
          <w:sz w:val="28"/>
          <w:szCs w:val="28"/>
        </w:rPr>
        <w:t>Департамент контроля и мониторинга закупок Фонда</w:t>
      </w:r>
      <w:r w:rsidR="00D268CB" w:rsidRPr="005C1971">
        <w:rPr>
          <w:b/>
          <w:sz w:val="28"/>
          <w:szCs w:val="28"/>
        </w:rPr>
        <w:t xml:space="preserve"> для принятия</w:t>
      </w:r>
      <w:r w:rsidR="005C1971">
        <w:rPr>
          <w:b/>
          <w:sz w:val="28"/>
          <w:szCs w:val="28"/>
        </w:rPr>
        <w:t xml:space="preserve"> соответствующих</w:t>
      </w:r>
      <w:r w:rsidR="00D268CB" w:rsidRPr="005C1971">
        <w:rPr>
          <w:b/>
          <w:sz w:val="28"/>
          <w:szCs w:val="28"/>
        </w:rPr>
        <w:t xml:space="preserve"> мер</w:t>
      </w:r>
      <w:r w:rsidRPr="005C1971">
        <w:rPr>
          <w:b/>
          <w:sz w:val="28"/>
          <w:szCs w:val="28"/>
        </w:rPr>
        <w:t>.</w:t>
      </w:r>
    </w:p>
    <w:p w:rsidR="00D70E17" w:rsidRPr="00087C5F" w:rsidRDefault="00D70E17" w:rsidP="00D70E17">
      <w:pPr>
        <w:ind w:firstLine="708"/>
        <w:jc w:val="both"/>
        <w:rPr>
          <w:sz w:val="28"/>
          <w:szCs w:val="28"/>
        </w:rPr>
      </w:pPr>
      <w:r w:rsidRPr="00087C5F">
        <w:rPr>
          <w:sz w:val="28"/>
          <w:szCs w:val="28"/>
        </w:rPr>
        <w:t>По всем вопросам необходимо обращаться к</w:t>
      </w:r>
      <w:r>
        <w:rPr>
          <w:sz w:val="28"/>
          <w:szCs w:val="28"/>
        </w:rPr>
        <w:t xml:space="preserve"> руководителю </w:t>
      </w:r>
      <w:proofErr w:type="spellStart"/>
      <w:r>
        <w:rPr>
          <w:sz w:val="28"/>
          <w:szCs w:val="28"/>
        </w:rPr>
        <w:t>категорийной</w:t>
      </w:r>
      <w:proofErr w:type="spellEnd"/>
      <w:r>
        <w:rPr>
          <w:sz w:val="28"/>
          <w:szCs w:val="28"/>
        </w:rPr>
        <w:t xml:space="preserve"> группы </w:t>
      </w:r>
      <w:proofErr w:type="spellStart"/>
      <w:r>
        <w:rPr>
          <w:sz w:val="28"/>
          <w:szCs w:val="28"/>
        </w:rPr>
        <w:t>Есе</w:t>
      </w:r>
      <w:r w:rsidR="000050C1">
        <w:rPr>
          <w:sz w:val="28"/>
          <w:szCs w:val="28"/>
        </w:rPr>
        <w:t>н</w:t>
      </w:r>
      <w:r>
        <w:rPr>
          <w:sz w:val="28"/>
          <w:szCs w:val="28"/>
        </w:rPr>
        <w:t>жоловой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Гульдане</w:t>
      </w:r>
      <w:proofErr w:type="spellEnd"/>
      <w:r>
        <w:rPr>
          <w:sz w:val="28"/>
          <w:szCs w:val="28"/>
        </w:rPr>
        <w:t xml:space="preserve"> </w:t>
      </w:r>
      <w:r w:rsidRPr="00087C5F">
        <w:rPr>
          <w:sz w:val="28"/>
          <w:szCs w:val="28"/>
        </w:rPr>
        <w:t>8 (7172) 570-27</w:t>
      </w:r>
      <w:r>
        <w:rPr>
          <w:sz w:val="28"/>
          <w:szCs w:val="28"/>
        </w:rPr>
        <w:t>5 (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502)</w:t>
      </w:r>
      <w:r w:rsidRPr="00087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категорийному</w:t>
      </w:r>
      <w:proofErr w:type="spellEnd"/>
      <w:r>
        <w:rPr>
          <w:sz w:val="28"/>
          <w:szCs w:val="28"/>
        </w:rPr>
        <w:t xml:space="preserve"> менеджеру</w:t>
      </w:r>
      <w:r w:rsidRPr="00087C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Сатыбалдиеву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Алибеку</w:t>
      </w:r>
      <w:proofErr w:type="spellEnd"/>
      <w:r w:rsidRPr="00087C5F">
        <w:rPr>
          <w:sz w:val="28"/>
          <w:szCs w:val="28"/>
        </w:rPr>
        <w:t xml:space="preserve"> – 8 (7172) 570-27</w:t>
      </w:r>
      <w:r>
        <w:rPr>
          <w:sz w:val="28"/>
          <w:szCs w:val="28"/>
        </w:rPr>
        <w:t>5 (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. 129)</w:t>
      </w:r>
      <w:r w:rsidRPr="00087C5F">
        <w:rPr>
          <w:sz w:val="28"/>
          <w:szCs w:val="28"/>
        </w:rPr>
        <w:t>.</w:t>
      </w:r>
    </w:p>
    <w:p w:rsidR="00D70E17" w:rsidRPr="00046445" w:rsidRDefault="005C1971" w:rsidP="00D7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310684">
        <w:rPr>
          <w:sz w:val="28"/>
          <w:szCs w:val="28"/>
        </w:rPr>
        <w:t xml:space="preserve"> сообщаем о необходимости размещения информационного сообщения о </w:t>
      </w:r>
      <w:r>
        <w:rPr>
          <w:sz w:val="28"/>
          <w:szCs w:val="28"/>
        </w:rPr>
        <w:t>процедуре отбора для запуска к переговорам</w:t>
      </w:r>
      <w:r w:rsidR="00310684">
        <w:rPr>
          <w:sz w:val="28"/>
          <w:szCs w:val="28"/>
        </w:rPr>
        <w:t xml:space="preserve"> с ЭСО на </w:t>
      </w:r>
      <w:r>
        <w:rPr>
          <w:sz w:val="28"/>
          <w:szCs w:val="28"/>
        </w:rPr>
        <w:t>веб-сайте компании</w:t>
      </w:r>
      <w:r w:rsidR="00D268CB">
        <w:rPr>
          <w:sz w:val="28"/>
          <w:szCs w:val="28"/>
        </w:rPr>
        <w:t xml:space="preserve"> в соответствии с приложением №</w:t>
      </w:r>
      <w:r w:rsidR="00046445">
        <w:rPr>
          <w:sz w:val="28"/>
          <w:szCs w:val="28"/>
        </w:rPr>
        <w:t>1</w:t>
      </w:r>
      <w:r w:rsidR="00D268CB">
        <w:rPr>
          <w:sz w:val="28"/>
          <w:szCs w:val="28"/>
        </w:rPr>
        <w:t xml:space="preserve"> к настоящему письму.</w:t>
      </w:r>
    </w:p>
    <w:p w:rsidR="00D70E17" w:rsidRDefault="00310684" w:rsidP="00AC1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445">
        <w:rPr>
          <w:i/>
          <w:sz w:val="28"/>
          <w:szCs w:val="28"/>
        </w:rPr>
        <w:t xml:space="preserve">Приложение: приложение №1 – </w:t>
      </w:r>
      <w:r w:rsidR="00046445">
        <w:rPr>
          <w:i/>
          <w:sz w:val="28"/>
          <w:szCs w:val="28"/>
          <w:lang w:val="kk-KZ"/>
        </w:rPr>
        <w:t>информационное сообщение</w:t>
      </w:r>
      <w:r w:rsidR="00046445">
        <w:rPr>
          <w:i/>
          <w:sz w:val="28"/>
          <w:szCs w:val="28"/>
        </w:rPr>
        <w:t>;</w:t>
      </w:r>
      <w:r w:rsidR="00046445" w:rsidRPr="00087C5F">
        <w:rPr>
          <w:i/>
          <w:sz w:val="28"/>
          <w:szCs w:val="28"/>
        </w:rPr>
        <w:t xml:space="preserve"> </w:t>
      </w:r>
      <w:r w:rsidR="00046445">
        <w:rPr>
          <w:i/>
          <w:sz w:val="28"/>
          <w:szCs w:val="28"/>
        </w:rPr>
        <w:t xml:space="preserve">приложение №2 – форма обеспечения исполнения договора; приложение №3 – </w:t>
      </w:r>
      <w:r w:rsidR="005C1971">
        <w:rPr>
          <w:i/>
          <w:sz w:val="28"/>
          <w:szCs w:val="28"/>
        </w:rPr>
        <w:t xml:space="preserve">выписка из </w:t>
      </w:r>
      <w:r w:rsidR="005B262E">
        <w:rPr>
          <w:i/>
          <w:sz w:val="28"/>
          <w:szCs w:val="28"/>
        </w:rPr>
        <w:t>С</w:t>
      </w:r>
      <w:r w:rsidR="005C1971">
        <w:rPr>
          <w:i/>
          <w:sz w:val="28"/>
          <w:szCs w:val="28"/>
        </w:rPr>
        <w:t>тратегии</w:t>
      </w:r>
      <w:r w:rsidR="00046445">
        <w:rPr>
          <w:i/>
          <w:sz w:val="28"/>
          <w:szCs w:val="28"/>
        </w:rPr>
        <w:t xml:space="preserve">; приложение №4 – </w:t>
      </w:r>
      <w:r w:rsidR="00150E7F">
        <w:rPr>
          <w:i/>
          <w:sz w:val="28"/>
          <w:szCs w:val="28"/>
        </w:rPr>
        <w:t xml:space="preserve">периметр </w:t>
      </w:r>
      <w:r w:rsidR="005B262E">
        <w:rPr>
          <w:i/>
          <w:sz w:val="28"/>
          <w:szCs w:val="28"/>
        </w:rPr>
        <w:t>С</w:t>
      </w:r>
      <w:r w:rsidR="00150E7F">
        <w:rPr>
          <w:i/>
          <w:sz w:val="28"/>
          <w:szCs w:val="28"/>
        </w:rPr>
        <w:t>тратегии</w:t>
      </w:r>
      <w:r w:rsidR="00046445">
        <w:rPr>
          <w:i/>
          <w:sz w:val="28"/>
          <w:szCs w:val="28"/>
        </w:rPr>
        <w:t xml:space="preserve"> на 2020 год с разбивкой по лотам.</w:t>
      </w:r>
    </w:p>
    <w:p w:rsidR="00300743" w:rsidRDefault="00300743" w:rsidP="00300743">
      <w:pPr>
        <w:jc w:val="both"/>
        <w:rPr>
          <w:sz w:val="28"/>
          <w:szCs w:val="28"/>
        </w:rPr>
      </w:pPr>
    </w:p>
    <w:p w:rsidR="00310684" w:rsidRDefault="00310684" w:rsidP="00300743">
      <w:pPr>
        <w:jc w:val="both"/>
        <w:rPr>
          <w:sz w:val="28"/>
          <w:szCs w:val="28"/>
        </w:rPr>
      </w:pPr>
    </w:p>
    <w:p w:rsidR="00310684" w:rsidRPr="00AC19FC" w:rsidRDefault="00310684" w:rsidP="00300743">
      <w:pPr>
        <w:jc w:val="both"/>
        <w:rPr>
          <w:sz w:val="28"/>
          <w:szCs w:val="28"/>
        </w:rPr>
      </w:pPr>
    </w:p>
    <w:p w:rsidR="00E1326C" w:rsidRPr="00087C5F" w:rsidRDefault="00E1326C" w:rsidP="00E1326C">
      <w:pPr>
        <w:rPr>
          <w:b/>
          <w:sz w:val="28"/>
          <w:szCs w:val="28"/>
        </w:rPr>
      </w:pPr>
      <w:r w:rsidRPr="00087C5F">
        <w:rPr>
          <w:b/>
          <w:sz w:val="28"/>
          <w:szCs w:val="28"/>
        </w:rPr>
        <w:t>Генеральный директор</w:t>
      </w:r>
      <w:r w:rsidRPr="00087C5F">
        <w:rPr>
          <w:b/>
          <w:sz w:val="28"/>
          <w:szCs w:val="28"/>
        </w:rPr>
        <w:tab/>
      </w:r>
      <w:r w:rsidRPr="00087C5F">
        <w:rPr>
          <w:b/>
          <w:sz w:val="28"/>
          <w:szCs w:val="28"/>
        </w:rPr>
        <w:tab/>
      </w:r>
      <w:r w:rsidRPr="00087C5F">
        <w:rPr>
          <w:b/>
          <w:sz w:val="28"/>
          <w:szCs w:val="28"/>
        </w:rPr>
        <w:tab/>
      </w:r>
      <w:r w:rsidRPr="00087C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</w:t>
      </w:r>
      <w:r w:rsidRPr="00087C5F">
        <w:rPr>
          <w:b/>
          <w:sz w:val="28"/>
          <w:szCs w:val="28"/>
        </w:rPr>
        <w:t xml:space="preserve">    К. </w:t>
      </w:r>
      <w:proofErr w:type="spellStart"/>
      <w:r w:rsidRPr="00087C5F">
        <w:rPr>
          <w:b/>
          <w:sz w:val="28"/>
          <w:szCs w:val="28"/>
        </w:rPr>
        <w:t>Кожахметов</w:t>
      </w:r>
      <w:proofErr w:type="spellEnd"/>
    </w:p>
    <w:p w:rsidR="00E1326C" w:rsidRDefault="00E1326C" w:rsidP="00E1326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E1326C" w:rsidRDefault="00E1326C" w:rsidP="00E1326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E1326C" w:rsidRPr="004175BD" w:rsidRDefault="00E1326C" w:rsidP="00E1326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E1326C" w:rsidRPr="00743D00" w:rsidRDefault="00E1326C" w:rsidP="00E1326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43D00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Сатыбалдиев А.Ж.</w:t>
      </w:r>
    </w:p>
    <w:p w:rsidR="00E1326C" w:rsidRDefault="00E1326C" w:rsidP="00E1326C">
      <w:pPr>
        <w:jc w:val="both"/>
        <w:rPr>
          <w:sz w:val="18"/>
          <w:szCs w:val="18"/>
        </w:rPr>
      </w:pPr>
      <w:r w:rsidRPr="00847D40">
        <w:rPr>
          <w:sz w:val="18"/>
          <w:szCs w:val="18"/>
        </w:rPr>
        <w:sym w:font="Wingdings" w:char="F028"/>
      </w:r>
      <w:r>
        <w:rPr>
          <w:sz w:val="18"/>
          <w:szCs w:val="18"/>
          <w:lang w:val="kk-KZ"/>
        </w:rPr>
        <w:t xml:space="preserve"> </w:t>
      </w:r>
      <w:r w:rsidRPr="00A6495F">
        <w:rPr>
          <w:sz w:val="18"/>
          <w:szCs w:val="18"/>
          <w:lang w:val="kk-KZ"/>
        </w:rPr>
        <w:t>:</w:t>
      </w:r>
      <w:r>
        <w:rPr>
          <w:sz w:val="18"/>
          <w:szCs w:val="18"/>
          <w:lang w:val="kk-KZ"/>
        </w:rPr>
        <w:t xml:space="preserve"> </w:t>
      </w:r>
      <w:r w:rsidRPr="00A6495F">
        <w:rPr>
          <w:sz w:val="18"/>
          <w:szCs w:val="18"/>
          <w:lang w:val="kk-KZ"/>
        </w:rPr>
        <w:t xml:space="preserve">+7 (7172) </w:t>
      </w:r>
      <w:r w:rsidRPr="00D05D6C">
        <w:rPr>
          <w:sz w:val="18"/>
          <w:szCs w:val="18"/>
        </w:rPr>
        <w:t>570</w:t>
      </w:r>
      <w:r>
        <w:rPr>
          <w:sz w:val="18"/>
          <w:szCs w:val="18"/>
          <w:lang w:val="en-US"/>
        </w:rPr>
        <w:t> </w:t>
      </w:r>
      <w:r w:rsidRPr="00D05D6C">
        <w:rPr>
          <w:sz w:val="18"/>
          <w:szCs w:val="18"/>
        </w:rPr>
        <w:t>275 (</w:t>
      </w:r>
      <w:r>
        <w:rPr>
          <w:sz w:val="18"/>
          <w:szCs w:val="18"/>
        </w:rPr>
        <w:t>вн.129)</w:t>
      </w:r>
    </w:p>
    <w:p w:rsidR="00E1326C" w:rsidRPr="0015075A" w:rsidRDefault="00E1326C" w:rsidP="00E1326C">
      <w:pPr>
        <w:jc w:val="both"/>
        <w:rPr>
          <w:sz w:val="18"/>
          <w:szCs w:val="18"/>
        </w:rPr>
      </w:pPr>
      <w:r w:rsidRPr="00847D40">
        <w:rPr>
          <w:sz w:val="18"/>
          <w:szCs w:val="18"/>
        </w:rPr>
        <w:sym w:font="Wingdings" w:char="F02A"/>
      </w:r>
      <w:r>
        <w:rPr>
          <w:sz w:val="18"/>
          <w:szCs w:val="18"/>
          <w:lang w:val="kk-KZ"/>
        </w:rPr>
        <w:t xml:space="preserve"> </w:t>
      </w:r>
      <w:r w:rsidRPr="00A6495F">
        <w:rPr>
          <w:sz w:val="18"/>
          <w:szCs w:val="18"/>
          <w:lang w:val="kk-KZ"/>
        </w:rPr>
        <w:t xml:space="preserve">: </w:t>
      </w:r>
      <w:r w:rsidRPr="00E1326C">
        <w:rPr>
          <w:sz w:val="18"/>
          <w:szCs w:val="18"/>
          <w:lang w:val="en-US"/>
        </w:rPr>
        <w:t>a</w:t>
      </w:r>
      <w:r w:rsidRPr="00E1326C">
        <w:rPr>
          <w:sz w:val="18"/>
          <w:szCs w:val="18"/>
        </w:rPr>
        <w:t>.</w:t>
      </w:r>
      <w:proofErr w:type="spellStart"/>
      <w:r w:rsidRPr="00E1326C">
        <w:rPr>
          <w:sz w:val="18"/>
          <w:szCs w:val="18"/>
          <w:lang w:val="en-US"/>
        </w:rPr>
        <w:t>satybaldiyev</w:t>
      </w:r>
      <w:proofErr w:type="spellEnd"/>
      <w:r w:rsidRPr="00E1326C">
        <w:rPr>
          <w:sz w:val="18"/>
          <w:szCs w:val="18"/>
        </w:rPr>
        <w:t>@</w:t>
      </w:r>
      <w:proofErr w:type="spellStart"/>
      <w:r w:rsidRPr="00E1326C">
        <w:rPr>
          <w:sz w:val="18"/>
          <w:szCs w:val="18"/>
          <w:lang w:val="en-US"/>
        </w:rPr>
        <w:t>skc</w:t>
      </w:r>
      <w:proofErr w:type="spellEnd"/>
      <w:r w:rsidRPr="00E1326C">
        <w:rPr>
          <w:sz w:val="18"/>
          <w:szCs w:val="18"/>
        </w:rPr>
        <w:t>.</w:t>
      </w:r>
      <w:proofErr w:type="spellStart"/>
      <w:r w:rsidRPr="00E1326C">
        <w:rPr>
          <w:sz w:val="18"/>
          <w:szCs w:val="18"/>
          <w:lang w:val="en-US"/>
        </w:rPr>
        <w:t>kz</w:t>
      </w:r>
      <w:proofErr w:type="spellEnd"/>
    </w:p>
    <w:p w:rsidR="004175BD" w:rsidRDefault="004175BD">
      <w:pPr>
        <w:rPr>
          <w:lang w:val="kk-KZ"/>
        </w:rPr>
      </w:pPr>
    </w:p>
    <w:p w:rsidR="004175BD" w:rsidRDefault="004175BD">
      <w:pPr>
        <w:rPr>
          <w:lang w:val="kk-KZ"/>
        </w:rPr>
      </w:pPr>
    </w:p>
    <w:p w:rsidR="004175BD" w:rsidRDefault="004175BD">
      <w:pPr>
        <w:rPr>
          <w:lang w:val="kk-KZ"/>
        </w:rPr>
      </w:pPr>
    </w:p>
    <w:p w:rsidR="004175BD" w:rsidRDefault="004175BD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>
      <w:pPr>
        <w:rPr>
          <w:lang w:val="kk-KZ"/>
        </w:rPr>
      </w:pPr>
    </w:p>
    <w:p w:rsidR="004D2784" w:rsidRDefault="004D2784" w:rsidP="004D2784">
      <w:pPr>
        <w:jc w:val="center"/>
        <w:rPr>
          <w:lang w:val="kk-KZ"/>
        </w:rPr>
      </w:pPr>
      <w:r>
        <w:rPr>
          <w:lang w:val="kk-KZ"/>
        </w:rPr>
        <w:lastRenderedPageBreak/>
        <w:t>Список рассылки:</w:t>
      </w:r>
    </w:p>
    <w:p w:rsidR="004D2784" w:rsidRDefault="004D2784" w:rsidP="004D2784">
      <w:pPr>
        <w:jc w:val="center"/>
        <w:rPr>
          <w:lang w:val="kk-KZ"/>
        </w:rPr>
      </w:pP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sz w:val="28"/>
          <w:szCs w:val="28"/>
        </w:rPr>
        <w:t>АО "СП "</w:t>
      </w:r>
      <w:proofErr w:type="spellStart"/>
      <w:r w:rsidRPr="004D2784">
        <w:rPr>
          <w:sz w:val="28"/>
          <w:szCs w:val="28"/>
        </w:rPr>
        <w:t>Акбастау</w:t>
      </w:r>
      <w:proofErr w:type="spellEnd"/>
      <w:r w:rsidRPr="004D2784">
        <w:rPr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sz w:val="28"/>
          <w:szCs w:val="28"/>
        </w:rPr>
        <w:t>ТОО "РУ-6"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sz w:val="28"/>
          <w:szCs w:val="28"/>
        </w:rPr>
        <w:t>ТОО "КАП-</w:t>
      </w:r>
      <w:proofErr w:type="spellStart"/>
      <w:r w:rsidRPr="004D2784">
        <w:rPr>
          <w:sz w:val="28"/>
          <w:szCs w:val="28"/>
        </w:rPr>
        <w:t>SaUran</w:t>
      </w:r>
      <w:proofErr w:type="spellEnd"/>
      <w:r w:rsidRPr="004D2784">
        <w:rPr>
          <w:sz w:val="28"/>
          <w:szCs w:val="28"/>
        </w:rPr>
        <w:t xml:space="preserve"> </w:t>
      </w:r>
      <w:proofErr w:type="spellStart"/>
      <w:r w:rsidRPr="004D2784">
        <w:rPr>
          <w:sz w:val="28"/>
          <w:szCs w:val="28"/>
        </w:rPr>
        <w:t>Таукент</w:t>
      </w:r>
      <w:proofErr w:type="spellEnd"/>
      <w:r w:rsidRPr="004D2784">
        <w:rPr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sz w:val="28"/>
          <w:szCs w:val="28"/>
        </w:rPr>
        <w:t>ТОО "КАП-</w:t>
      </w:r>
      <w:proofErr w:type="spellStart"/>
      <w:r w:rsidRPr="004D2784">
        <w:rPr>
          <w:sz w:val="28"/>
          <w:szCs w:val="28"/>
        </w:rPr>
        <w:t>SaUran</w:t>
      </w:r>
      <w:proofErr w:type="spellEnd"/>
      <w:r w:rsidRPr="004D2784">
        <w:rPr>
          <w:sz w:val="28"/>
          <w:szCs w:val="28"/>
        </w:rPr>
        <w:t xml:space="preserve"> филиал Степное - РУ"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sz w:val="28"/>
          <w:szCs w:val="28"/>
        </w:rPr>
        <w:t>ТОО "АППАК"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"СП "</w:t>
      </w:r>
      <w:proofErr w:type="spellStart"/>
      <w:r w:rsidRPr="004D2784">
        <w:rPr>
          <w:color w:val="000000"/>
          <w:sz w:val="28"/>
          <w:szCs w:val="28"/>
        </w:rPr>
        <w:t>Инкай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"Каратау"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sz w:val="28"/>
          <w:szCs w:val="28"/>
        </w:rPr>
        <w:t>ТОО "Добывающее предприятие "ОРТАЛЫК"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«</w:t>
      </w:r>
      <w:proofErr w:type="spellStart"/>
      <w:r w:rsidRPr="004D2784">
        <w:rPr>
          <w:color w:val="000000"/>
          <w:sz w:val="28"/>
          <w:szCs w:val="28"/>
        </w:rPr>
        <w:t>Семизбай</w:t>
      </w:r>
      <w:proofErr w:type="spellEnd"/>
      <w:r w:rsidRPr="004D2784">
        <w:rPr>
          <w:color w:val="000000"/>
          <w:sz w:val="28"/>
          <w:szCs w:val="28"/>
        </w:rPr>
        <w:t>-U»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"Тау-Кен Алтын"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"Совместное предприятие "</w:t>
      </w:r>
      <w:proofErr w:type="spellStart"/>
      <w:r w:rsidRPr="004D2784">
        <w:rPr>
          <w:color w:val="000000"/>
          <w:sz w:val="28"/>
          <w:szCs w:val="28"/>
        </w:rPr>
        <w:t>Алайгыр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</w:t>
      </w:r>
      <w:proofErr w:type="spellStart"/>
      <w:r w:rsidRPr="004D2784">
        <w:rPr>
          <w:color w:val="000000"/>
          <w:sz w:val="28"/>
          <w:szCs w:val="28"/>
        </w:rPr>
        <w:t>Tau-Ken</w:t>
      </w:r>
      <w:proofErr w:type="spellEnd"/>
      <w:r w:rsidRPr="004D2784">
        <w:rPr>
          <w:color w:val="000000"/>
          <w:sz w:val="28"/>
          <w:szCs w:val="28"/>
        </w:rPr>
        <w:t xml:space="preserve"> </w:t>
      </w:r>
      <w:proofErr w:type="spellStart"/>
      <w:r w:rsidRPr="004D2784">
        <w:rPr>
          <w:color w:val="000000"/>
          <w:sz w:val="28"/>
          <w:szCs w:val="28"/>
        </w:rPr>
        <w:t>Temir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</w:t>
      </w:r>
      <w:proofErr w:type="spellStart"/>
      <w:r w:rsidRPr="004D2784">
        <w:rPr>
          <w:color w:val="000000"/>
          <w:sz w:val="28"/>
          <w:szCs w:val="28"/>
        </w:rPr>
        <w:t>Silicon</w:t>
      </w:r>
      <w:proofErr w:type="spellEnd"/>
      <w:r w:rsidRPr="004D2784">
        <w:rPr>
          <w:color w:val="000000"/>
          <w:sz w:val="28"/>
          <w:szCs w:val="28"/>
        </w:rPr>
        <w:t xml:space="preserve"> </w:t>
      </w:r>
      <w:proofErr w:type="spellStart"/>
      <w:r w:rsidRPr="004D2784">
        <w:rPr>
          <w:color w:val="000000"/>
          <w:sz w:val="28"/>
          <w:szCs w:val="28"/>
        </w:rPr>
        <w:t>mining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2A757A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Дирекция магистральной сети АО </w:t>
      </w:r>
      <w:r>
        <w:rPr>
          <w:color w:val="000000"/>
          <w:sz w:val="28"/>
          <w:szCs w:val="28"/>
        </w:rPr>
        <w:t>«НК «КТЖ»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АО "КТЖ - Грузовые п</w:t>
      </w:r>
      <w:bookmarkStart w:id="0" w:name="_GoBack"/>
      <w:bookmarkEnd w:id="0"/>
      <w:r w:rsidRPr="004D2784">
        <w:rPr>
          <w:color w:val="000000"/>
          <w:sz w:val="28"/>
          <w:szCs w:val="28"/>
        </w:rPr>
        <w:t>еревозки"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"Управление по добыче и транспортировке воды"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"АНПЗ"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</w:t>
      </w:r>
      <w:proofErr w:type="spellStart"/>
      <w:r w:rsidRPr="004D2784">
        <w:rPr>
          <w:color w:val="000000"/>
          <w:sz w:val="28"/>
          <w:szCs w:val="28"/>
        </w:rPr>
        <w:t>КазГПЗ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</w:t>
      </w:r>
      <w:proofErr w:type="spellStart"/>
      <w:r w:rsidRPr="004D2784">
        <w:rPr>
          <w:color w:val="000000"/>
          <w:sz w:val="28"/>
          <w:szCs w:val="28"/>
        </w:rPr>
        <w:t>Урихтау</w:t>
      </w:r>
      <w:proofErr w:type="spellEnd"/>
      <w:r w:rsidRPr="004D2784">
        <w:rPr>
          <w:color w:val="000000"/>
          <w:sz w:val="28"/>
          <w:szCs w:val="28"/>
        </w:rPr>
        <w:t xml:space="preserve"> </w:t>
      </w:r>
      <w:proofErr w:type="spellStart"/>
      <w:r w:rsidRPr="004D2784">
        <w:rPr>
          <w:color w:val="000000"/>
          <w:sz w:val="28"/>
          <w:szCs w:val="28"/>
        </w:rPr>
        <w:t>Оперейтинг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АО "</w:t>
      </w:r>
      <w:proofErr w:type="spellStart"/>
      <w:r w:rsidRPr="004D2784">
        <w:rPr>
          <w:color w:val="000000"/>
          <w:sz w:val="28"/>
          <w:szCs w:val="28"/>
        </w:rPr>
        <w:t>Эмбамунайгаз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АО "</w:t>
      </w:r>
      <w:proofErr w:type="spellStart"/>
      <w:r w:rsidRPr="004D2784">
        <w:rPr>
          <w:color w:val="000000"/>
          <w:sz w:val="28"/>
          <w:szCs w:val="28"/>
        </w:rPr>
        <w:t>Интергаз</w:t>
      </w:r>
      <w:proofErr w:type="spellEnd"/>
      <w:r w:rsidRPr="004D2784">
        <w:rPr>
          <w:color w:val="000000"/>
          <w:sz w:val="28"/>
          <w:szCs w:val="28"/>
        </w:rPr>
        <w:t xml:space="preserve"> Центральная Азия"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color w:val="000000"/>
          <w:sz w:val="28"/>
          <w:szCs w:val="28"/>
        </w:rPr>
        <w:t>ТОО "Амангельды Газ"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sz w:val="28"/>
          <w:szCs w:val="28"/>
          <w:lang w:val="kk-KZ"/>
        </w:rPr>
      </w:pPr>
      <w:r w:rsidRPr="004D2784">
        <w:rPr>
          <w:sz w:val="28"/>
          <w:szCs w:val="28"/>
        </w:rPr>
        <w:t>ТОО «</w:t>
      </w:r>
      <w:proofErr w:type="spellStart"/>
      <w:r w:rsidRPr="004D2784">
        <w:rPr>
          <w:sz w:val="28"/>
          <w:szCs w:val="28"/>
        </w:rPr>
        <w:t>КазахойлАктобе</w:t>
      </w:r>
      <w:proofErr w:type="spellEnd"/>
      <w:r w:rsidRPr="004D2784">
        <w:rPr>
          <w:sz w:val="28"/>
          <w:szCs w:val="28"/>
        </w:rPr>
        <w:t>»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4D2784">
        <w:rPr>
          <w:color w:val="000000"/>
          <w:sz w:val="28"/>
          <w:szCs w:val="28"/>
        </w:rPr>
        <w:t>АО "НК "</w:t>
      </w:r>
      <w:proofErr w:type="spellStart"/>
      <w:r w:rsidRPr="004D2784">
        <w:rPr>
          <w:color w:val="000000"/>
          <w:sz w:val="28"/>
          <w:szCs w:val="28"/>
        </w:rPr>
        <w:t>КазМунайГаз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4D2784">
        <w:rPr>
          <w:color w:val="000000"/>
          <w:sz w:val="28"/>
          <w:szCs w:val="28"/>
        </w:rPr>
        <w:t>АО "НК "Қазақстан Темір Жолы"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4D2784">
        <w:rPr>
          <w:color w:val="000000"/>
          <w:sz w:val="28"/>
          <w:szCs w:val="28"/>
        </w:rPr>
        <w:t xml:space="preserve">АО "НГК "Тау-Кен </w:t>
      </w:r>
      <w:proofErr w:type="spellStart"/>
      <w:r w:rsidRPr="004D2784">
        <w:rPr>
          <w:color w:val="000000"/>
          <w:sz w:val="28"/>
          <w:szCs w:val="28"/>
        </w:rPr>
        <w:t>Самрук</w:t>
      </w:r>
      <w:proofErr w:type="spellEnd"/>
      <w:r w:rsidRPr="004D2784">
        <w:rPr>
          <w:color w:val="000000"/>
          <w:sz w:val="28"/>
          <w:szCs w:val="28"/>
        </w:rPr>
        <w:t>"</w:t>
      </w:r>
    </w:p>
    <w:p w:rsidR="004D2784" w:rsidRPr="004D2784" w:rsidRDefault="004D2784" w:rsidP="004D2784">
      <w:pPr>
        <w:pStyle w:val="a6"/>
        <w:numPr>
          <w:ilvl w:val="0"/>
          <w:numId w:val="12"/>
        </w:numPr>
        <w:rPr>
          <w:color w:val="000000"/>
          <w:sz w:val="28"/>
          <w:szCs w:val="28"/>
        </w:rPr>
      </w:pPr>
      <w:r w:rsidRPr="004D2784">
        <w:rPr>
          <w:color w:val="000000"/>
          <w:sz w:val="28"/>
          <w:szCs w:val="28"/>
        </w:rPr>
        <w:t>АО "НК "Казатомпром"</w:t>
      </w:r>
    </w:p>
    <w:p w:rsidR="004D2784" w:rsidRPr="004D2784" w:rsidRDefault="004D2784" w:rsidP="004D2784">
      <w:pPr>
        <w:rPr>
          <w:sz w:val="28"/>
          <w:szCs w:val="28"/>
          <w:lang w:val="kk-KZ"/>
        </w:rPr>
      </w:pPr>
    </w:p>
    <w:p w:rsidR="004D2784" w:rsidRPr="00300743" w:rsidRDefault="004D2784">
      <w:pPr>
        <w:rPr>
          <w:lang w:val="kk-KZ"/>
        </w:rPr>
      </w:pPr>
    </w:p>
    <w:sectPr w:rsidR="004D2784" w:rsidRPr="0030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07" w:rsidRDefault="009B4A07" w:rsidP="00DE4740">
      <w:r>
        <w:separator/>
      </w:r>
    </w:p>
  </w:endnote>
  <w:endnote w:type="continuationSeparator" w:id="0">
    <w:p w:rsidR="009B4A07" w:rsidRDefault="009B4A07" w:rsidP="00DE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07" w:rsidRDefault="009B4A07" w:rsidP="00DE4740">
      <w:r>
        <w:separator/>
      </w:r>
    </w:p>
  </w:footnote>
  <w:footnote w:type="continuationSeparator" w:id="0">
    <w:p w:rsidR="009B4A07" w:rsidRDefault="009B4A07" w:rsidP="00DE4740">
      <w:r>
        <w:continuationSeparator/>
      </w:r>
    </w:p>
  </w:footnote>
  <w:footnote w:id="1">
    <w:p w:rsidR="004A19BF" w:rsidRPr="00A66A2C" w:rsidRDefault="004A19BF" w:rsidP="004A19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66A2C">
        <w:rPr>
          <w:rFonts w:ascii="Times New Roman" w:hAnsi="Times New Roman" w:cs="Times New Roman"/>
          <w:sz w:val="18"/>
          <w:szCs w:val="18"/>
        </w:rPr>
        <w:t>Правила закупок товаров, работ и услуг акционерным обществом «Фонд национального благосостояния «</w:t>
      </w:r>
      <w:proofErr w:type="spellStart"/>
      <w:r w:rsidRPr="00A66A2C">
        <w:rPr>
          <w:rFonts w:ascii="Times New Roman" w:hAnsi="Times New Roman" w:cs="Times New Roman"/>
          <w:sz w:val="18"/>
          <w:szCs w:val="18"/>
        </w:rPr>
        <w:t>Самрук-Казына</w:t>
      </w:r>
      <w:proofErr w:type="spellEnd"/>
      <w:r w:rsidRPr="00A66A2C">
        <w:rPr>
          <w:rFonts w:ascii="Times New Roman" w:hAnsi="Times New Roman" w:cs="Times New Roman"/>
          <w:sz w:val="18"/>
          <w:szCs w:val="18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A66A2C">
        <w:rPr>
          <w:rFonts w:ascii="Times New Roman" w:hAnsi="Times New Roman" w:cs="Times New Roman"/>
          <w:sz w:val="18"/>
          <w:szCs w:val="18"/>
        </w:rPr>
        <w:t>Самрук-Казына</w:t>
      </w:r>
      <w:proofErr w:type="spellEnd"/>
      <w:r w:rsidRPr="00A66A2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на праве собственности или доверительного управления (протокол Совета директоров Фонда от 28 января 2016 года № 126)</w:t>
      </w:r>
    </w:p>
  </w:footnote>
  <w:footnote w:id="2">
    <w:p w:rsidR="004F7E59" w:rsidRDefault="004F7E59" w:rsidP="0086649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="0086649B" w:rsidRPr="00A66A2C">
        <w:rPr>
          <w:rFonts w:ascii="Times New Roman" w:hAnsi="Times New Roman" w:cs="Times New Roman"/>
          <w:sz w:val="18"/>
          <w:szCs w:val="18"/>
        </w:rPr>
        <w:t>П</w:t>
      </w:r>
      <w:r w:rsidR="0086649B">
        <w:rPr>
          <w:rFonts w:ascii="Times New Roman" w:hAnsi="Times New Roman" w:cs="Times New Roman"/>
          <w:sz w:val="18"/>
          <w:szCs w:val="18"/>
        </w:rPr>
        <w:t>орядок осуществления закупок</w:t>
      </w:r>
      <w:r w:rsidR="0086649B" w:rsidRPr="00A66A2C">
        <w:rPr>
          <w:rFonts w:ascii="Times New Roman" w:hAnsi="Times New Roman" w:cs="Times New Roman"/>
          <w:sz w:val="18"/>
          <w:szCs w:val="18"/>
        </w:rPr>
        <w:t xml:space="preserve"> акционерным обществом «Фонд национального благосостояния «</w:t>
      </w:r>
      <w:proofErr w:type="spellStart"/>
      <w:r w:rsidR="0086649B" w:rsidRPr="00A66A2C">
        <w:rPr>
          <w:rFonts w:ascii="Times New Roman" w:hAnsi="Times New Roman" w:cs="Times New Roman"/>
          <w:sz w:val="18"/>
          <w:szCs w:val="18"/>
        </w:rPr>
        <w:t>Самрук-Казына</w:t>
      </w:r>
      <w:proofErr w:type="spellEnd"/>
      <w:r w:rsidR="0086649B" w:rsidRPr="00A66A2C">
        <w:rPr>
          <w:rFonts w:ascii="Times New Roman" w:hAnsi="Times New Roman" w:cs="Times New Roman"/>
          <w:sz w:val="18"/>
          <w:szCs w:val="18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86649B" w:rsidRPr="00A66A2C">
        <w:rPr>
          <w:rFonts w:ascii="Times New Roman" w:hAnsi="Times New Roman" w:cs="Times New Roman"/>
          <w:sz w:val="18"/>
          <w:szCs w:val="18"/>
        </w:rPr>
        <w:t>Самрук-Казына</w:t>
      </w:r>
      <w:proofErr w:type="spellEnd"/>
      <w:r w:rsidR="0086649B" w:rsidRPr="00A66A2C">
        <w:rPr>
          <w:rFonts w:ascii="Times New Roman" w:hAnsi="Times New Roman" w:cs="Times New Roman"/>
          <w:sz w:val="18"/>
          <w:szCs w:val="18"/>
        </w:rPr>
        <w:t xml:space="preserve">» </w:t>
      </w:r>
      <w:r w:rsidR="0086649B">
        <w:rPr>
          <w:rFonts w:ascii="Times New Roman" w:hAnsi="Times New Roman" w:cs="Times New Roman"/>
          <w:sz w:val="18"/>
          <w:szCs w:val="18"/>
        </w:rPr>
        <w:t>на праве собственности или доверительного управления (протокол Совета директоров Фонда от 3 июля 2019 года №161)</w:t>
      </w:r>
    </w:p>
    <w:p w:rsidR="00D9434E" w:rsidRDefault="00D9434E" w:rsidP="0086649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9434E" w:rsidRDefault="00D9434E" w:rsidP="0086649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9434E" w:rsidRPr="0086649B" w:rsidRDefault="00D9434E" w:rsidP="0086649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74DA106D" wp14:editId="6CB523C6">
            <wp:extent cx="5940425" cy="6554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5F2"/>
    <w:multiLevelType w:val="hybridMultilevel"/>
    <w:tmpl w:val="27B6EDB6"/>
    <w:lvl w:ilvl="0" w:tplc="276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8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C3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43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83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85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0F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2F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81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F4291"/>
    <w:multiLevelType w:val="hybridMultilevel"/>
    <w:tmpl w:val="D694A3B8"/>
    <w:lvl w:ilvl="0" w:tplc="51F0C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5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29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4F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2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20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08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61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4F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F2254"/>
    <w:multiLevelType w:val="hybridMultilevel"/>
    <w:tmpl w:val="1F4E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6340"/>
    <w:multiLevelType w:val="hybridMultilevel"/>
    <w:tmpl w:val="96AA858E"/>
    <w:lvl w:ilvl="0" w:tplc="26700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27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B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6D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C4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E3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EE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8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930C2"/>
    <w:multiLevelType w:val="hybridMultilevel"/>
    <w:tmpl w:val="6A666502"/>
    <w:lvl w:ilvl="0" w:tplc="60B4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9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6C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43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CD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6D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0E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C4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6E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578E4"/>
    <w:multiLevelType w:val="hybridMultilevel"/>
    <w:tmpl w:val="161EF326"/>
    <w:lvl w:ilvl="0" w:tplc="A670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E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6D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83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2E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64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B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25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2F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01BC0"/>
    <w:multiLevelType w:val="hybridMultilevel"/>
    <w:tmpl w:val="7A3E31FC"/>
    <w:lvl w:ilvl="0" w:tplc="E9109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6C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4A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46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C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88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A5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61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6E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E36BB"/>
    <w:multiLevelType w:val="multilevel"/>
    <w:tmpl w:val="5B6EFE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B493111"/>
    <w:multiLevelType w:val="hybridMultilevel"/>
    <w:tmpl w:val="1A2C7656"/>
    <w:lvl w:ilvl="0" w:tplc="3D044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A9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C8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27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2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21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0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66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67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5082C"/>
    <w:multiLevelType w:val="hybridMultilevel"/>
    <w:tmpl w:val="710403F6"/>
    <w:lvl w:ilvl="0" w:tplc="6B0A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CF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C0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8F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2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16A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0C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CA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27B73"/>
    <w:multiLevelType w:val="hybridMultilevel"/>
    <w:tmpl w:val="848C76A0"/>
    <w:lvl w:ilvl="0" w:tplc="6C2AF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E0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0F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E1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6D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AC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C7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CC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E4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2427D7"/>
    <w:multiLevelType w:val="hybridMultilevel"/>
    <w:tmpl w:val="B6849532"/>
    <w:lvl w:ilvl="0" w:tplc="09B017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3"/>
    <w:rsid w:val="000050C1"/>
    <w:rsid w:val="00025E3D"/>
    <w:rsid w:val="00046445"/>
    <w:rsid w:val="000C59BC"/>
    <w:rsid w:val="000D2867"/>
    <w:rsid w:val="00150E7F"/>
    <w:rsid w:val="0015195D"/>
    <w:rsid w:val="002A757A"/>
    <w:rsid w:val="00300743"/>
    <w:rsid w:val="00310684"/>
    <w:rsid w:val="003261D5"/>
    <w:rsid w:val="00341EA8"/>
    <w:rsid w:val="00345AE4"/>
    <w:rsid w:val="0036290A"/>
    <w:rsid w:val="00371738"/>
    <w:rsid w:val="003A2FE5"/>
    <w:rsid w:val="004175BD"/>
    <w:rsid w:val="004A19BF"/>
    <w:rsid w:val="004D2784"/>
    <w:rsid w:val="004F7E59"/>
    <w:rsid w:val="00535AA6"/>
    <w:rsid w:val="00583D23"/>
    <w:rsid w:val="005B262E"/>
    <w:rsid w:val="005B5170"/>
    <w:rsid w:val="005C1971"/>
    <w:rsid w:val="0062629C"/>
    <w:rsid w:val="00667DFF"/>
    <w:rsid w:val="00671759"/>
    <w:rsid w:val="007974B9"/>
    <w:rsid w:val="00815A8C"/>
    <w:rsid w:val="0086649B"/>
    <w:rsid w:val="0086669C"/>
    <w:rsid w:val="00992C47"/>
    <w:rsid w:val="009B4A07"/>
    <w:rsid w:val="00A0528C"/>
    <w:rsid w:val="00AC19FC"/>
    <w:rsid w:val="00C22527"/>
    <w:rsid w:val="00CE5B6D"/>
    <w:rsid w:val="00D268CB"/>
    <w:rsid w:val="00D40786"/>
    <w:rsid w:val="00D447ED"/>
    <w:rsid w:val="00D70E17"/>
    <w:rsid w:val="00D9434E"/>
    <w:rsid w:val="00DE4740"/>
    <w:rsid w:val="00E06DD5"/>
    <w:rsid w:val="00E1326C"/>
    <w:rsid w:val="00E435C0"/>
    <w:rsid w:val="00E92689"/>
    <w:rsid w:val="00ED6B06"/>
    <w:rsid w:val="00F2082F"/>
    <w:rsid w:val="00F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C43D-9D9F-46E6-A853-678C0668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C19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unhideWhenUsed/>
    <w:rsid w:val="00DE4740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474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4740"/>
    <w:rPr>
      <w:vertAlign w:val="superscript"/>
    </w:rPr>
  </w:style>
  <w:style w:type="paragraph" w:styleId="a6">
    <w:name w:val="List Paragraph"/>
    <w:basedOn w:val="a"/>
    <w:uiPriority w:val="34"/>
    <w:qFormat/>
    <w:rsid w:val="00ED6B06"/>
    <w:pPr>
      <w:ind w:left="720"/>
      <w:contextualSpacing/>
    </w:pPr>
  </w:style>
  <w:style w:type="character" w:styleId="a7">
    <w:name w:val="Hyperlink"/>
    <w:rsid w:val="00E1326C"/>
    <w:rPr>
      <w:color w:val="0000FF"/>
      <w:u w:val="single"/>
    </w:rPr>
  </w:style>
  <w:style w:type="paragraph" w:styleId="a8">
    <w:name w:val="No Spacing"/>
    <w:link w:val="a9"/>
    <w:uiPriority w:val="1"/>
    <w:qFormat/>
    <w:rsid w:val="00E1326C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E1326C"/>
  </w:style>
  <w:style w:type="paragraph" w:styleId="aa">
    <w:name w:val="Normal (Web)"/>
    <w:basedOn w:val="a"/>
    <w:uiPriority w:val="99"/>
    <w:semiHidden/>
    <w:unhideWhenUsed/>
    <w:rsid w:val="00C22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82E9-0A54-4838-B343-01B6C466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 Сатыбалдиев</dc:creator>
  <cp:keywords/>
  <dc:description/>
  <cp:lastModifiedBy>Абеуов Ернат</cp:lastModifiedBy>
  <cp:revision>2</cp:revision>
  <cp:lastPrinted>2019-11-28T13:17:00Z</cp:lastPrinted>
  <dcterms:created xsi:type="dcterms:W3CDTF">2019-12-04T14:02:00Z</dcterms:created>
  <dcterms:modified xsi:type="dcterms:W3CDTF">2019-12-04T14:02:00Z</dcterms:modified>
</cp:coreProperties>
</file>